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EAF" w:rsidRDefault="00325EAF" w:rsidP="00325EAF">
      <w:pPr>
        <w:widowControl/>
        <w:shd w:val="clear" w:color="auto" w:fill="FFFFFF"/>
        <w:spacing w:line="300" w:lineRule="atLeast"/>
        <w:jc w:val="center"/>
        <w:rPr>
          <w:rFonts w:ascii="Helvetica" w:hAnsi="Helvetica" w:cs="Helvetica"/>
          <w:color w:val="303030"/>
        </w:rPr>
      </w:pPr>
      <w:r>
        <w:rPr>
          <w:rFonts w:ascii="Helvetica" w:hAnsi="Helvetica" w:cs="Helvetica"/>
          <w:color w:val="303030"/>
        </w:rPr>
        <w:t>习近平在浙江考察时强调</w:t>
      </w:r>
    </w:p>
    <w:p w:rsidR="00325EAF" w:rsidRDefault="00325EAF" w:rsidP="00325EAF">
      <w:pPr>
        <w:shd w:val="clear" w:color="auto" w:fill="FFFFFF"/>
        <w:spacing w:line="375" w:lineRule="atLeast"/>
        <w:jc w:val="center"/>
        <w:rPr>
          <w:rFonts w:ascii="simHei" w:hAnsi="simHei" w:cs="宋体"/>
          <w:color w:val="303030"/>
          <w:sz w:val="30"/>
          <w:szCs w:val="30"/>
        </w:rPr>
      </w:pPr>
      <w:r>
        <w:rPr>
          <w:rFonts w:ascii="simHei" w:hAnsi="simHei"/>
          <w:color w:val="303030"/>
          <w:sz w:val="30"/>
          <w:szCs w:val="30"/>
        </w:rPr>
        <w:t>统筹推进疫情防控和经济社会发展工作</w:t>
      </w:r>
      <w:r>
        <w:rPr>
          <w:rFonts w:ascii="simHei" w:hAnsi="simHei"/>
          <w:color w:val="303030"/>
          <w:sz w:val="30"/>
          <w:szCs w:val="30"/>
        </w:rPr>
        <w:t xml:space="preserve"> </w:t>
      </w:r>
      <w:r>
        <w:rPr>
          <w:rFonts w:ascii="simHei" w:hAnsi="simHei"/>
          <w:color w:val="303030"/>
          <w:sz w:val="30"/>
          <w:szCs w:val="30"/>
        </w:rPr>
        <w:t>奋力实现今年经济社会发展目标任务</w:t>
      </w:r>
    </w:p>
    <w:p w:rsidR="00325EAF" w:rsidRDefault="00325EAF" w:rsidP="00325EAF">
      <w:pPr>
        <w:shd w:val="clear" w:color="auto" w:fill="FFFFFF"/>
        <w:spacing w:line="450" w:lineRule="atLeast"/>
        <w:jc w:val="center"/>
        <w:rPr>
          <w:rFonts w:ascii="Helvetica" w:hAnsi="Helvetica" w:cs="Helvetica"/>
          <w:color w:val="666666"/>
          <w:sz w:val="18"/>
          <w:szCs w:val="18"/>
        </w:rPr>
      </w:pPr>
      <w:r>
        <w:rPr>
          <w:rFonts w:ascii="Helvetica" w:hAnsi="Helvetica" w:cs="Helvetica"/>
          <w:color w:val="666666"/>
          <w:sz w:val="18"/>
          <w:szCs w:val="18"/>
        </w:rPr>
        <w:t>【作者：鞠鹏</w:t>
      </w:r>
      <w:r>
        <w:rPr>
          <w:rFonts w:ascii="Helvetica" w:hAnsi="Helvetica" w:cs="Helvetica"/>
          <w:color w:val="666666"/>
          <w:sz w:val="18"/>
          <w:szCs w:val="18"/>
        </w:rPr>
        <w:t>;</w:t>
      </w:r>
      <w:r>
        <w:rPr>
          <w:rFonts w:ascii="Helvetica" w:hAnsi="Helvetica" w:cs="Helvetica"/>
          <w:color w:val="666666"/>
          <w:sz w:val="18"/>
          <w:szCs w:val="18"/>
        </w:rPr>
        <w:t>申宏】</w:t>
      </w:r>
    </w:p>
    <w:p w:rsidR="00325EAF" w:rsidRDefault="00325EAF" w:rsidP="00325EAF">
      <w:pPr>
        <w:shd w:val="clear" w:color="auto" w:fill="FFFFFF"/>
        <w:spacing w:line="405" w:lineRule="atLeast"/>
        <w:jc w:val="left"/>
        <w:rPr>
          <w:rFonts w:ascii="Helvetica" w:hAnsi="Helvetica" w:cs="Helvetica"/>
          <w:color w:val="666666"/>
          <w:sz w:val="18"/>
          <w:szCs w:val="18"/>
        </w:rPr>
      </w:pPr>
      <w:r>
        <w:rPr>
          <w:rFonts w:ascii="Helvetica" w:hAnsi="Helvetica" w:cs="Helvetica"/>
          <w:color w:val="666666"/>
          <w:sz w:val="18"/>
          <w:szCs w:val="18"/>
        </w:rPr>
        <w:t>【人民日报</w:t>
      </w:r>
      <w:r>
        <w:rPr>
          <w:rFonts w:ascii="Helvetica" w:hAnsi="Helvetica" w:cs="Helvetica"/>
          <w:color w:val="FF0000"/>
          <w:sz w:val="18"/>
          <w:szCs w:val="18"/>
        </w:rPr>
        <w:t>2020</w:t>
      </w:r>
      <w:r>
        <w:rPr>
          <w:rFonts w:ascii="Helvetica" w:hAnsi="Helvetica" w:cs="Helvetica"/>
          <w:color w:val="FF0000"/>
          <w:sz w:val="18"/>
          <w:szCs w:val="18"/>
        </w:rPr>
        <w:t>年</w:t>
      </w:r>
      <w:r>
        <w:rPr>
          <w:rFonts w:ascii="Helvetica" w:hAnsi="Helvetica" w:cs="Helvetica"/>
          <w:color w:val="FF0000"/>
          <w:sz w:val="18"/>
          <w:szCs w:val="18"/>
        </w:rPr>
        <w:t>4</w:t>
      </w:r>
      <w:r>
        <w:rPr>
          <w:rFonts w:ascii="Helvetica" w:hAnsi="Helvetica" w:cs="Helvetica"/>
          <w:color w:val="FF0000"/>
          <w:sz w:val="18"/>
          <w:szCs w:val="18"/>
        </w:rPr>
        <w:t>月</w:t>
      </w:r>
      <w:r>
        <w:rPr>
          <w:rFonts w:ascii="Helvetica" w:hAnsi="Helvetica" w:cs="Helvetica"/>
          <w:color w:val="FF0000"/>
          <w:sz w:val="18"/>
          <w:szCs w:val="18"/>
        </w:rPr>
        <w:t>2</w:t>
      </w:r>
      <w:r>
        <w:rPr>
          <w:rFonts w:ascii="Helvetica" w:hAnsi="Helvetica" w:cs="Helvetica"/>
          <w:color w:val="FF0000"/>
          <w:sz w:val="18"/>
          <w:szCs w:val="18"/>
        </w:rPr>
        <w:t>日</w:t>
      </w:r>
      <w:r>
        <w:rPr>
          <w:rFonts w:ascii="Helvetica" w:hAnsi="Helvetica" w:cs="Helvetica"/>
          <w:color w:val="666666"/>
          <w:sz w:val="18"/>
          <w:szCs w:val="18"/>
        </w:rPr>
        <w:t> </w:t>
      </w:r>
      <w:r>
        <w:rPr>
          <w:rFonts w:ascii="Helvetica" w:hAnsi="Helvetica" w:cs="Helvetica"/>
          <w:color w:val="666666"/>
          <w:sz w:val="18"/>
          <w:szCs w:val="18"/>
        </w:rPr>
        <w:t>第</w:t>
      </w:r>
      <w:r>
        <w:rPr>
          <w:rFonts w:ascii="Helvetica" w:hAnsi="Helvetica" w:cs="Helvetica"/>
          <w:color w:val="FF0000"/>
          <w:sz w:val="18"/>
          <w:szCs w:val="18"/>
        </w:rPr>
        <w:t>1</w:t>
      </w:r>
      <w:r>
        <w:rPr>
          <w:rFonts w:ascii="Helvetica" w:hAnsi="Helvetica" w:cs="Helvetica"/>
          <w:color w:val="666666"/>
          <w:sz w:val="18"/>
          <w:szCs w:val="18"/>
        </w:rPr>
        <w:t>版</w:t>
      </w:r>
      <w:r>
        <w:rPr>
          <w:rFonts w:ascii="Helvetica" w:hAnsi="Helvetica" w:cs="Helvetica"/>
          <w:color w:val="666666"/>
          <w:sz w:val="18"/>
          <w:szCs w:val="18"/>
        </w:rPr>
        <w:t> </w:t>
      </w:r>
      <w:r>
        <w:rPr>
          <w:rFonts w:ascii="Helvetica" w:hAnsi="Helvetica" w:cs="Helvetica"/>
          <w:color w:val="FF0000"/>
          <w:sz w:val="18"/>
          <w:szCs w:val="18"/>
        </w:rPr>
        <w:t>要闻</w:t>
      </w:r>
      <w:r>
        <w:rPr>
          <w:rFonts w:ascii="Helvetica" w:hAnsi="Helvetica" w:cs="Helvetica"/>
          <w:color w:val="666666"/>
          <w:sz w:val="18"/>
          <w:szCs w:val="18"/>
        </w:rPr>
        <w:t>】</w:t>
      </w:r>
    </w:p>
    <w:p w:rsidR="00325EAF" w:rsidRDefault="00325EAF" w:rsidP="00325EAF">
      <w:pPr>
        <w:shd w:val="clear" w:color="auto" w:fill="FFFFFF"/>
        <w:spacing w:line="405" w:lineRule="atLeast"/>
        <w:rPr>
          <w:rFonts w:ascii="Helvetica" w:hAnsi="Helvetica" w:cs="Helvetica"/>
          <w:color w:val="666666"/>
          <w:sz w:val="18"/>
          <w:szCs w:val="18"/>
        </w:rPr>
      </w:pPr>
      <w:r>
        <w:rPr>
          <w:rFonts w:ascii="Helvetica" w:hAnsi="Helvetica" w:cs="Helvetica"/>
          <w:color w:val="666666"/>
          <w:sz w:val="18"/>
          <w:szCs w:val="18"/>
        </w:rPr>
        <w:t>【字号：</w:t>
      </w:r>
      <w:hyperlink r:id="rId6" w:history="1">
        <w:r>
          <w:rPr>
            <w:rStyle w:val="a7"/>
            <w:rFonts w:ascii="Helvetica" w:hAnsi="Helvetica" w:cs="Helvetica"/>
            <w:color w:val="666666"/>
          </w:rPr>
          <w:t>加大</w:t>
        </w:r>
      </w:hyperlink>
      <w:hyperlink r:id="rId7" w:history="1">
        <w:r>
          <w:rPr>
            <w:rStyle w:val="a7"/>
            <w:rFonts w:ascii="Helvetica" w:hAnsi="Helvetica" w:cs="Helvetica"/>
            <w:color w:val="666666"/>
          </w:rPr>
          <w:t>还原</w:t>
        </w:r>
      </w:hyperlink>
      <w:hyperlink r:id="rId8" w:history="1">
        <w:r>
          <w:rPr>
            <w:rStyle w:val="a7"/>
            <w:rFonts w:ascii="Helvetica" w:hAnsi="Helvetica" w:cs="Helvetica"/>
            <w:color w:val="666666"/>
          </w:rPr>
          <w:t>减小</w:t>
        </w:r>
      </w:hyperlink>
      <w:r>
        <w:rPr>
          <w:rFonts w:ascii="Helvetica" w:hAnsi="Helvetica" w:cs="Helvetica"/>
          <w:color w:val="666666"/>
          <w:sz w:val="18"/>
          <w:szCs w:val="18"/>
        </w:rPr>
        <w:t>】</w:t>
      </w:r>
    </w:p>
    <w:p w:rsidR="00325EAF" w:rsidRDefault="00325EAF" w:rsidP="00325EAF">
      <w:pPr>
        <w:shd w:val="clear" w:color="auto" w:fill="FFFFFF"/>
        <w:spacing w:line="360" w:lineRule="atLeast"/>
        <w:jc w:val="center"/>
        <w:rPr>
          <w:rFonts w:ascii="Helvetica" w:hAnsi="Helvetica" w:cs="Helvetica"/>
          <w:color w:val="333333"/>
          <w:szCs w:val="21"/>
        </w:rPr>
      </w:pPr>
      <w:r>
        <w:rPr>
          <w:rFonts w:ascii="Helvetica" w:hAnsi="Helvetica" w:cs="Helvetica"/>
          <w:noProof/>
          <w:color w:val="333333"/>
          <w:szCs w:val="21"/>
        </w:rPr>
        <w:drawing>
          <wp:inline distT="0" distB="0" distL="0" distR="0">
            <wp:extent cx="3810000" cy="2381250"/>
            <wp:effectExtent l="0" t="0" r="0" b="0"/>
            <wp:docPr id="2" name="图片 2" descr="http://data.people.com.cn/pic/101/2020/04/202004rmrb_res_2020-04_02_01_rmrb2020040201p18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ta.people.com.cn/pic/101/2020/04/202004rmrb_res_2020-04_02_01_rmrb2020040201p18_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381250"/>
                    </a:xfrm>
                    <a:prstGeom prst="rect">
                      <a:avLst/>
                    </a:prstGeom>
                    <a:noFill/>
                    <a:ln>
                      <a:noFill/>
                    </a:ln>
                  </pic:spPr>
                </pic:pic>
              </a:graphicData>
            </a:graphic>
          </wp:inline>
        </w:drawing>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325EAF" w:rsidTr="00325EAF">
        <w:trPr>
          <w:jc w:val="center"/>
        </w:trPr>
        <w:tc>
          <w:tcPr>
            <w:tcW w:w="0" w:type="auto"/>
            <w:shd w:val="clear" w:color="auto" w:fill="auto"/>
            <w:tcMar>
              <w:top w:w="75" w:type="dxa"/>
              <w:left w:w="0" w:type="dxa"/>
              <w:bottom w:w="0" w:type="dxa"/>
              <w:right w:w="0" w:type="dxa"/>
            </w:tcMar>
            <w:vAlign w:val="center"/>
            <w:hideMark/>
          </w:tcPr>
          <w:p w:rsidR="00325EAF" w:rsidRDefault="00325EAF">
            <w:pPr>
              <w:spacing w:line="300" w:lineRule="atLeast"/>
              <w:jc w:val="left"/>
              <w:rPr>
                <w:rFonts w:ascii="宋体" w:hAnsi="宋体" w:cs="宋体"/>
                <w:color w:val="666666"/>
                <w:sz w:val="18"/>
                <w:szCs w:val="18"/>
              </w:rPr>
            </w:pPr>
            <w:r>
              <w:rPr>
                <w:color w:val="666666"/>
                <w:sz w:val="18"/>
                <w:szCs w:val="18"/>
              </w:rPr>
              <w:t xml:space="preserve">　　3月29日至4月1日，中共中央总书记、国家主席、中央军委主席习近平在浙江考察。这是3月29日，习近平在宁波北仑大碶高端汽配模具园区管理服务中心，同园区管理人员、中小企业负责人代表、外地返浙员工代表等亲切交流。</w:t>
            </w:r>
            <w:r>
              <w:rPr>
                <w:color w:val="666666"/>
                <w:sz w:val="18"/>
                <w:szCs w:val="18"/>
              </w:rPr>
              <w:br/>
              <w:t xml:space="preserve">　　新华社记者 鞠 鹏摄</w:t>
            </w:r>
          </w:p>
        </w:tc>
      </w:tr>
    </w:tbl>
    <w:p w:rsidR="00325EAF" w:rsidRDefault="00325EAF" w:rsidP="00325EAF">
      <w:pPr>
        <w:pStyle w:val="a8"/>
        <w:shd w:val="clear" w:color="auto" w:fill="FFFFFF"/>
        <w:spacing w:before="300" w:beforeAutospacing="0" w:after="300" w:afterAutospacing="0" w:line="360" w:lineRule="atLeast"/>
        <w:rPr>
          <w:rFonts w:ascii="Helvetica" w:hAnsi="Helvetica" w:cs="Helvetica"/>
          <w:color w:val="333333"/>
          <w:sz w:val="21"/>
          <w:szCs w:val="21"/>
        </w:rPr>
      </w:pPr>
      <w:r>
        <w:rPr>
          <w:rFonts w:ascii="Helvetica" w:hAnsi="Helvetica" w:cs="Helvetica"/>
          <w:color w:val="333333"/>
          <w:sz w:val="21"/>
          <w:szCs w:val="21"/>
        </w:rPr>
        <w:t> </w:t>
      </w:r>
    </w:p>
    <w:p w:rsidR="00325EAF" w:rsidRDefault="00325EAF" w:rsidP="00325EAF">
      <w:pPr>
        <w:shd w:val="clear" w:color="auto" w:fill="FFFFFF"/>
        <w:spacing w:line="360" w:lineRule="atLeast"/>
        <w:jc w:val="center"/>
        <w:rPr>
          <w:rFonts w:ascii="Helvetica" w:hAnsi="Helvetica" w:cs="Helvetica"/>
          <w:color w:val="333333"/>
          <w:szCs w:val="21"/>
        </w:rPr>
      </w:pPr>
      <w:r>
        <w:rPr>
          <w:rFonts w:ascii="Helvetica" w:hAnsi="Helvetica" w:cs="Helvetica"/>
          <w:noProof/>
          <w:color w:val="333333"/>
          <w:szCs w:val="21"/>
        </w:rPr>
        <w:drawing>
          <wp:inline distT="0" distB="0" distL="0" distR="0">
            <wp:extent cx="3810000" cy="3095625"/>
            <wp:effectExtent l="0" t="0" r="0" b="9525"/>
            <wp:docPr id="1" name="图片 1" descr="http://data.people.com.cn/pic/101/2020/04/202004rmrb_res_2020-04_02_01_rmrb2020040201p17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ata.people.com.cn/pic/101/2020/04/202004rmrb_res_2020-04_02_01_rmrb2020040201p17_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3095625"/>
                    </a:xfrm>
                    <a:prstGeom prst="rect">
                      <a:avLst/>
                    </a:prstGeom>
                    <a:noFill/>
                    <a:ln>
                      <a:noFill/>
                    </a:ln>
                  </pic:spPr>
                </pic:pic>
              </a:graphicData>
            </a:graphic>
          </wp:inline>
        </w:drawing>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325EAF" w:rsidTr="00325EAF">
        <w:trPr>
          <w:jc w:val="center"/>
        </w:trPr>
        <w:tc>
          <w:tcPr>
            <w:tcW w:w="0" w:type="auto"/>
            <w:shd w:val="clear" w:color="auto" w:fill="auto"/>
            <w:tcMar>
              <w:top w:w="75" w:type="dxa"/>
              <w:left w:w="0" w:type="dxa"/>
              <w:bottom w:w="0" w:type="dxa"/>
              <w:right w:w="0" w:type="dxa"/>
            </w:tcMar>
            <w:vAlign w:val="center"/>
            <w:hideMark/>
          </w:tcPr>
          <w:p w:rsidR="00325EAF" w:rsidRDefault="00325EAF">
            <w:pPr>
              <w:spacing w:line="300" w:lineRule="atLeast"/>
              <w:jc w:val="left"/>
              <w:rPr>
                <w:rFonts w:ascii="宋体" w:hAnsi="宋体" w:cs="宋体"/>
                <w:color w:val="666666"/>
                <w:sz w:val="18"/>
                <w:szCs w:val="18"/>
              </w:rPr>
            </w:pPr>
            <w:r>
              <w:rPr>
                <w:color w:val="666666"/>
                <w:sz w:val="18"/>
                <w:szCs w:val="18"/>
              </w:rPr>
              <w:lastRenderedPageBreak/>
              <w:t xml:space="preserve">　　3月29日至4月1日，中共中央总书记、国家主席、中央军委主席习近平在浙江考察。这是3月30日，习近平在湖州市安吉县天荒坪镇余村考察调研，同正在清理荷塘的村民亲切交流，询问春耕备耕情况。</w:t>
            </w:r>
            <w:r>
              <w:rPr>
                <w:color w:val="666666"/>
                <w:sz w:val="18"/>
                <w:szCs w:val="18"/>
              </w:rPr>
              <w:br/>
              <w:t xml:space="preserve">　　新华社记者 申 宏摄</w:t>
            </w:r>
          </w:p>
        </w:tc>
      </w:tr>
    </w:tbl>
    <w:p w:rsidR="00325EAF" w:rsidRDefault="00325EAF" w:rsidP="00325EAF">
      <w:pPr>
        <w:pStyle w:val="a8"/>
        <w:shd w:val="clear" w:color="auto" w:fill="FFFFFF"/>
        <w:spacing w:before="300" w:beforeAutospacing="0" w:after="300" w:afterAutospacing="0" w:line="360" w:lineRule="atLeast"/>
        <w:rPr>
          <w:rFonts w:ascii="Helvetica" w:hAnsi="Helvetica" w:cs="Helvetica"/>
          <w:color w:val="333333"/>
          <w:sz w:val="21"/>
          <w:szCs w:val="21"/>
        </w:rPr>
      </w:pPr>
      <w:r>
        <w:rPr>
          <w:rFonts w:ascii="Helvetica" w:hAnsi="Helvetica" w:cs="Helvetica"/>
          <w:color w:val="333333"/>
          <w:sz w:val="21"/>
          <w:szCs w:val="21"/>
        </w:rPr>
        <w:t> </w:t>
      </w:r>
    </w:p>
    <w:p w:rsidR="00325EAF" w:rsidRDefault="00325EAF" w:rsidP="00325EAF">
      <w:pPr>
        <w:pStyle w:val="a8"/>
        <w:shd w:val="clear" w:color="auto" w:fill="FFFFFF"/>
        <w:spacing w:before="300" w:beforeAutospacing="0" w:after="300" w:afterAutospacing="0" w:line="360" w:lineRule="atLeast"/>
        <w:rPr>
          <w:rFonts w:ascii="Helvetica" w:hAnsi="Helvetica" w:cs="Helvetica"/>
          <w:color w:val="333333"/>
          <w:sz w:val="21"/>
          <w:szCs w:val="21"/>
        </w:rPr>
      </w:pPr>
      <w:r>
        <w:rPr>
          <w:rFonts w:ascii="Helvetica" w:hAnsi="Helvetica" w:cs="Helvetica"/>
          <w:color w:val="333333"/>
          <w:sz w:val="21"/>
          <w:szCs w:val="21"/>
        </w:rPr>
        <w:t> </w:t>
      </w:r>
    </w:p>
    <w:p w:rsidR="00325EAF" w:rsidRDefault="00325EAF" w:rsidP="00325EAF">
      <w:pPr>
        <w:pStyle w:val="a8"/>
        <w:shd w:val="clear" w:color="auto" w:fill="FFFFFF"/>
        <w:spacing w:before="300" w:beforeAutospacing="0" w:after="300" w:afterAutospacing="0" w:line="360" w:lineRule="atLeast"/>
        <w:rPr>
          <w:rFonts w:ascii="Helvetica" w:hAnsi="Helvetica" w:cs="Helvetica"/>
          <w:color w:val="333333"/>
          <w:sz w:val="21"/>
          <w:szCs w:val="21"/>
        </w:rPr>
      </w:pPr>
      <w:r>
        <w:rPr>
          <w:rFonts w:ascii="Helvetica" w:hAnsi="Helvetica" w:cs="Helvetica"/>
          <w:color w:val="333333"/>
          <w:sz w:val="21"/>
          <w:szCs w:val="21"/>
        </w:rPr>
        <w:t xml:space="preserve">　　</w:t>
      </w:r>
      <w:r>
        <w:rPr>
          <w:rFonts w:ascii="Helvetica" w:hAnsi="Helvetica" w:cs="Helvetica"/>
          <w:b/>
          <w:bCs/>
          <w:color w:val="333333"/>
          <w:sz w:val="21"/>
          <w:szCs w:val="21"/>
        </w:rPr>
        <w:t xml:space="preserve">■ </w:t>
      </w:r>
      <w:r>
        <w:rPr>
          <w:rFonts w:ascii="Helvetica" w:hAnsi="Helvetica" w:cs="Helvetica"/>
          <w:b/>
          <w:bCs/>
          <w:color w:val="333333"/>
          <w:sz w:val="21"/>
          <w:szCs w:val="21"/>
        </w:rPr>
        <w:t>要全面贯彻党中央各项决策部署，做好统筹推进新冠肺炎疫情防控和经济社会发展工作，坚持稳中求进工作总基调，坚持新发展理念，坚持以</w:t>
      </w:r>
      <w:r>
        <w:rPr>
          <w:rFonts w:ascii="Helvetica" w:hAnsi="Helvetica" w:cs="Helvetica"/>
          <w:b/>
          <w:bCs/>
          <w:color w:val="333333"/>
          <w:sz w:val="21"/>
          <w:szCs w:val="21"/>
        </w:rPr>
        <w:t>“</w:t>
      </w:r>
      <w:r>
        <w:rPr>
          <w:rFonts w:ascii="Helvetica" w:hAnsi="Helvetica" w:cs="Helvetica"/>
          <w:b/>
          <w:bCs/>
          <w:color w:val="333333"/>
          <w:sz w:val="21"/>
          <w:szCs w:val="21"/>
        </w:rPr>
        <w:t>八八战略</w:t>
      </w:r>
      <w:r>
        <w:rPr>
          <w:rFonts w:ascii="Helvetica" w:hAnsi="Helvetica" w:cs="Helvetica"/>
          <w:b/>
          <w:bCs/>
          <w:color w:val="333333"/>
          <w:sz w:val="21"/>
          <w:szCs w:val="21"/>
        </w:rPr>
        <w:t>”</w:t>
      </w:r>
      <w:r>
        <w:rPr>
          <w:rFonts w:ascii="Helvetica" w:hAnsi="Helvetica" w:cs="Helvetica"/>
          <w:b/>
          <w:bCs/>
          <w:color w:val="333333"/>
          <w:sz w:val="21"/>
          <w:szCs w:val="21"/>
        </w:rPr>
        <w:t>为统领，干在实处、走在前列、勇立潮头，精准落实疫情防控和复工复产各项举措，奋力实现今年经济社会发展目标任务，努力成为新时代全面展示中国特色社会主义制度优越性的重要窗口</w:t>
      </w:r>
    </w:p>
    <w:p w:rsidR="00325EAF" w:rsidRDefault="00325EAF" w:rsidP="00325EAF">
      <w:pPr>
        <w:pStyle w:val="a8"/>
        <w:shd w:val="clear" w:color="auto" w:fill="FFFFFF"/>
        <w:spacing w:before="300" w:beforeAutospacing="0" w:after="300" w:afterAutospacing="0" w:line="360" w:lineRule="atLeast"/>
        <w:rPr>
          <w:rFonts w:ascii="Helvetica" w:hAnsi="Helvetica" w:cs="Helvetica"/>
          <w:color w:val="333333"/>
          <w:sz w:val="21"/>
          <w:szCs w:val="21"/>
        </w:rPr>
      </w:pPr>
      <w:r>
        <w:rPr>
          <w:rFonts w:ascii="Helvetica" w:hAnsi="Helvetica" w:cs="Helvetica"/>
          <w:color w:val="333333"/>
          <w:sz w:val="21"/>
          <w:szCs w:val="21"/>
        </w:rPr>
        <w:t> </w:t>
      </w:r>
    </w:p>
    <w:p w:rsidR="00325EAF" w:rsidRDefault="00325EAF" w:rsidP="00325EAF">
      <w:pPr>
        <w:pStyle w:val="a8"/>
        <w:shd w:val="clear" w:color="auto" w:fill="FFFFFF"/>
        <w:spacing w:before="300" w:beforeAutospacing="0" w:after="300" w:afterAutospacing="0" w:line="360" w:lineRule="atLeast"/>
        <w:rPr>
          <w:rFonts w:ascii="Helvetica" w:hAnsi="Helvetica" w:cs="Helvetica"/>
          <w:color w:val="333333"/>
          <w:sz w:val="21"/>
          <w:szCs w:val="21"/>
        </w:rPr>
      </w:pPr>
      <w:r>
        <w:rPr>
          <w:rFonts w:ascii="Helvetica" w:hAnsi="Helvetica" w:cs="Helvetica"/>
          <w:b/>
          <w:bCs/>
          <w:color w:val="333333"/>
          <w:sz w:val="21"/>
          <w:szCs w:val="21"/>
        </w:rPr>
        <w:t xml:space="preserve">　　</w:t>
      </w:r>
      <w:r>
        <w:rPr>
          <w:rFonts w:ascii="Helvetica" w:hAnsi="Helvetica" w:cs="Helvetica"/>
          <w:b/>
          <w:bCs/>
          <w:color w:val="333333"/>
          <w:sz w:val="21"/>
          <w:szCs w:val="21"/>
        </w:rPr>
        <w:t xml:space="preserve">■ </w:t>
      </w:r>
      <w:r>
        <w:rPr>
          <w:rFonts w:ascii="Helvetica" w:hAnsi="Helvetica" w:cs="Helvetica"/>
          <w:b/>
          <w:bCs/>
          <w:color w:val="333333"/>
          <w:sz w:val="21"/>
          <w:szCs w:val="21"/>
        </w:rPr>
        <w:t>民营企业、中小企业在我国发展特别是产业发展中具有重要地位。这场突如其来的疫情对各类企业都造成了不同程度的影响。党中央高度重视，打出了一套政策组合拳，随着疫情形势发展变化还将及时进行完善。党中央特别考虑到了中小企业，出台一系列措施支持和帮助中小企业渡过难关。广大中小企业要发扬企业家精神，顽强拼搏，攻坚克难，努力战胜疫情挑战</w:t>
      </w:r>
    </w:p>
    <w:p w:rsidR="00325EAF" w:rsidRDefault="00325EAF" w:rsidP="00325EAF">
      <w:pPr>
        <w:pStyle w:val="a8"/>
        <w:shd w:val="clear" w:color="auto" w:fill="FFFFFF"/>
        <w:spacing w:before="300" w:beforeAutospacing="0" w:after="300" w:afterAutospacing="0" w:line="360" w:lineRule="atLeast"/>
        <w:rPr>
          <w:rFonts w:ascii="Helvetica" w:hAnsi="Helvetica" w:cs="Helvetica"/>
          <w:color w:val="333333"/>
          <w:sz w:val="21"/>
          <w:szCs w:val="21"/>
        </w:rPr>
      </w:pPr>
      <w:r>
        <w:rPr>
          <w:rFonts w:ascii="Helvetica" w:hAnsi="Helvetica" w:cs="Helvetica"/>
          <w:b/>
          <w:bCs/>
          <w:color w:val="333333"/>
          <w:sz w:val="21"/>
          <w:szCs w:val="21"/>
        </w:rPr>
        <w:t xml:space="preserve">　　</w:t>
      </w:r>
      <w:r>
        <w:rPr>
          <w:rFonts w:ascii="Helvetica" w:hAnsi="Helvetica" w:cs="Helvetica"/>
          <w:b/>
          <w:bCs/>
          <w:color w:val="333333"/>
          <w:sz w:val="21"/>
          <w:szCs w:val="21"/>
        </w:rPr>
        <w:t>■ “</w:t>
      </w:r>
      <w:r>
        <w:rPr>
          <w:rFonts w:ascii="Helvetica" w:hAnsi="Helvetica" w:cs="Helvetica"/>
          <w:b/>
          <w:bCs/>
          <w:color w:val="333333"/>
          <w:sz w:val="21"/>
          <w:szCs w:val="21"/>
        </w:rPr>
        <w:t>绿水青山就是金山银山</w:t>
      </w:r>
      <w:r>
        <w:rPr>
          <w:rFonts w:ascii="Helvetica" w:hAnsi="Helvetica" w:cs="Helvetica"/>
          <w:b/>
          <w:bCs/>
          <w:color w:val="333333"/>
          <w:sz w:val="21"/>
          <w:szCs w:val="21"/>
        </w:rPr>
        <w:t>”</w:t>
      </w:r>
      <w:r>
        <w:rPr>
          <w:rFonts w:ascii="Helvetica" w:hAnsi="Helvetica" w:cs="Helvetica"/>
          <w:b/>
          <w:bCs/>
          <w:color w:val="333333"/>
          <w:sz w:val="21"/>
          <w:szCs w:val="21"/>
        </w:rPr>
        <w:t>理念已经成为全党全社会的共识和行动，成为新发展理念的重要组成部分。实践证明，经济发展不能以破坏生态为代价，生态本身就是经济，保护生态就是发展生产力。全面建设社会主义现代化国家，既要有城市现代化，也要有农业农村现代化</w:t>
      </w:r>
    </w:p>
    <w:p w:rsidR="00325EAF" w:rsidRDefault="00325EAF" w:rsidP="00325EAF">
      <w:pPr>
        <w:pStyle w:val="a8"/>
        <w:shd w:val="clear" w:color="auto" w:fill="FFFFFF"/>
        <w:spacing w:before="300" w:beforeAutospacing="0" w:after="300" w:afterAutospacing="0" w:line="360" w:lineRule="atLeast"/>
        <w:rPr>
          <w:rFonts w:ascii="Helvetica" w:hAnsi="Helvetica" w:cs="Helvetica"/>
          <w:color w:val="333333"/>
          <w:sz w:val="21"/>
          <w:szCs w:val="21"/>
        </w:rPr>
      </w:pPr>
      <w:r>
        <w:rPr>
          <w:rFonts w:ascii="Helvetica" w:hAnsi="Helvetica" w:cs="Helvetica"/>
          <w:b/>
          <w:bCs/>
          <w:color w:val="333333"/>
          <w:sz w:val="21"/>
          <w:szCs w:val="21"/>
        </w:rPr>
        <w:t xml:space="preserve">　　</w:t>
      </w:r>
      <w:r>
        <w:rPr>
          <w:rFonts w:ascii="Helvetica" w:hAnsi="Helvetica" w:cs="Helvetica"/>
          <w:b/>
          <w:bCs/>
          <w:color w:val="333333"/>
          <w:sz w:val="21"/>
          <w:szCs w:val="21"/>
        </w:rPr>
        <w:t xml:space="preserve">■ </w:t>
      </w:r>
      <w:r>
        <w:rPr>
          <w:rFonts w:ascii="Helvetica" w:hAnsi="Helvetica" w:cs="Helvetica"/>
          <w:b/>
          <w:bCs/>
          <w:color w:val="333333"/>
          <w:sz w:val="21"/>
          <w:szCs w:val="21"/>
        </w:rPr>
        <w:t>必须牢牢坚持外防输入、内防反弹，防控疫情要强调再强调、坚持再坚持，始终保持警惕、严密防范，尤其要加大对无症状感染者管理工作力度，继续抓紧抓实抓细各项防控工作，精准落实到复工复产和社会生活各方面。要把严防境外疫情输入作为当前乃至较长一段时间疫情防控的重中之重，增强防控措施的针对性和实效性，筑起应对境外疫情输入风险的坚固防线，不能出现任何漏洞</w:t>
      </w:r>
    </w:p>
    <w:p w:rsidR="00325EAF" w:rsidRDefault="00325EAF" w:rsidP="00325EAF">
      <w:pPr>
        <w:pStyle w:val="a8"/>
        <w:shd w:val="clear" w:color="auto" w:fill="FFFFFF"/>
        <w:spacing w:before="300" w:beforeAutospacing="0" w:after="300" w:afterAutospacing="0" w:line="360" w:lineRule="atLeast"/>
        <w:rPr>
          <w:rFonts w:ascii="Helvetica" w:hAnsi="Helvetica" w:cs="Helvetica"/>
          <w:color w:val="333333"/>
          <w:sz w:val="21"/>
          <w:szCs w:val="21"/>
        </w:rPr>
      </w:pPr>
      <w:r>
        <w:rPr>
          <w:rFonts w:ascii="Helvetica" w:hAnsi="Helvetica" w:cs="Helvetica"/>
          <w:b/>
          <w:bCs/>
          <w:color w:val="333333"/>
          <w:sz w:val="21"/>
          <w:szCs w:val="21"/>
        </w:rPr>
        <w:t xml:space="preserve">　　</w:t>
      </w:r>
      <w:r>
        <w:rPr>
          <w:rFonts w:ascii="Helvetica" w:hAnsi="Helvetica" w:cs="Helvetica"/>
          <w:b/>
          <w:bCs/>
          <w:color w:val="333333"/>
          <w:sz w:val="21"/>
          <w:szCs w:val="21"/>
        </w:rPr>
        <w:t xml:space="preserve">■ </w:t>
      </w:r>
      <w:r>
        <w:rPr>
          <w:rFonts w:ascii="Helvetica" w:hAnsi="Helvetica" w:cs="Helvetica"/>
          <w:b/>
          <w:bCs/>
          <w:color w:val="333333"/>
          <w:sz w:val="21"/>
          <w:szCs w:val="21"/>
        </w:rPr>
        <w:t>危和机总是同生并存的，克服了危即是机。要深入分析，全面权衡，准确识变、科学应变、主动求变，善于从眼前的危机、眼前的困难中捕捉和创造机遇。要在严格做好疫情防控工作的前提下，有力有序推动复工复产提速扩面，积极破解复工复产中的难点、堵点，推动全产业链联动复工。要加强对国际经济形势的研判分析，及时制定有针对性的政策举措，保持国际供应链畅通，保障各类经贸活动正常开展。要推出招引人才、促进创新的实招硬招，不断深化供给侧结构性改革。要抓住产业数字化、数字产业化赋予的机遇，加快</w:t>
      </w:r>
      <w:r>
        <w:rPr>
          <w:rFonts w:ascii="Helvetica" w:hAnsi="Helvetica" w:cs="Helvetica"/>
          <w:b/>
          <w:bCs/>
          <w:color w:val="333333"/>
          <w:sz w:val="21"/>
          <w:szCs w:val="21"/>
        </w:rPr>
        <w:t>5G</w:t>
      </w:r>
      <w:r>
        <w:rPr>
          <w:rFonts w:ascii="Helvetica" w:hAnsi="Helvetica" w:cs="Helvetica"/>
          <w:b/>
          <w:bCs/>
          <w:color w:val="333333"/>
          <w:sz w:val="21"/>
          <w:szCs w:val="21"/>
        </w:rPr>
        <w:t>网络、数据中心等新型基础设施建设，抓紧布局数字经济、生命健康、新材料等战略性新兴产业、未来产业，大力推进科技创新，着力壮大新增长点、形成发展新动能。</w:t>
      </w:r>
      <w:r>
        <w:rPr>
          <w:rFonts w:ascii="Helvetica" w:hAnsi="Helvetica" w:cs="Helvetica"/>
          <w:b/>
          <w:bCs/>
          <w:color w:val="333333"/>
          <w:sz w:val="21"/>
          <w:szCs w:val="21"/>
        </w:rPr>
        <w:lastRenderedPageBreak/>
        <w:t>要深入推进重要领域和关键环节改革，加大改革力度，完善改革举措，加快取得更多实质性、突破性、系统性成果，为全国改革探索路子、贡献经验</w:t>
      </w:r>
    </w:p>
    <w:p w:rsidR="00325EAF" w:rsidRDefault="00325EAF" w:rsidP="00325EAF">
      <w:pPr>
        <w:pStyle w:val="a8"/>
        <w:shd w:val="clear" w:color="auto" w:fill="FFFFFF"/>
        <w:spacing w:before="300" w:beforeAutospacing="0" w:after="300" w:afterAutospacing="0" w:line="360" w:lineRule="atLeast"/>
        <w:rPr>
          <w:rFonts w:ascii="Helvetica" w:hAnsi="Helvetica" w:cs="Helvetica"/>
          <w:color w:val="333333"/>
          <w:sz w:val="21"/>
          <w:szCs w:val="21"/>
        </w:rPr>
      </w:pPr>
      <w:r>
        <w:rPr>
          <w:rFonts w:ascii="Helvetica" w:hAnsi="Helvetica" w:cs="Helvetica"/>
          <w:b/>
          <w:bCs/>
          <w:color w:val="333333"/>
          <w:sz w:val="21"/>
          <w:szCs w:val="21"/>
        </w:rPr>
        <w:t xml:space="preserve">　　</w:t>
      </w:r>
      <w:r>
        <w:rPr>
          <w:rFonts w:ascii="Helvetica" w:hAnsi="Helvetica" w:cs="Helvetica"/>
          <w:b/>
          <w:bCs/>
          <w:color w:val="333333"/>
          <w:sz w:val="21"/>
          <w:szCs w:val="21"/>
        </w:rPr>
        <w:t xml:space="preserve">■ </w:t>
      </w:r>
      <w:r>
        <w:rPr>
          <w:rFonts w:ascii="Helvetica" w:hAnsi="Helvetica" w:cs="Helvetica"/>
          <w:b/>
          <w:bCs/>
          <w:color w:val="333333"/>
          <w:sz w:val="21"/>
          <w:szCs w:val="21"/>
        </w:rPr>
        <w:t>这次疫情防控斗争是对各地区各单位管党治党水平、领导班子和党员干部队伍建设水平实打实的考验。各级党委（党组）要把党建工作紧紧抓在手上，把党员、干部的经常性教育管理抓实，把基层党组织这个基础夯实，把全面从严治党的要求落实到位。各级党组织特别是基层党组织要在联系服务群众上多用情，在宣传教育群众上多用心，在组织凝聚群众上多用力</w:t>
      </w:r>
    </w:p>
    <w:p w:rsidR="00325EAF" w:rsidRDefault="00325EAF" w:rsidP="00325EAF">
      <w:pPr>
        <w:pStyle w:val="a8"/>
        <w:shd w:val="clear" w:color="auto" w:fill="FFFFFF"/>
        <w:spacing w:before="300" w:beforeAutospacing="0" w:after="300" w:afterAutospacing="0" w:line="360" w:lineRule="atLeast"/>
        <w:rPr>
          <w:rFonts w:ascii="Helvetica" w:hAnsi="Helvetica" w:cs="Helvetica"/>
          <w:color w:val="333333"/>
          <w:sz w:val="21"/>
          <w:szCs w:val="21"/>
        </w:rPr>
      </w:pPr>
      <w:r>
        <w:rPr>
          <w:rFonts w:ascii="Helvetica" w:hAnsi="Helvetica" w:cs="Helvetica"/>
          <w:color w:val="333333"/>
          <w:sz w:val="21"/>
          <w:szCs w:val="21"/>
        </w:rPr>
        <w:t xml:space="preserve">　　本报杭州</w:t>
      </w:r>
      <w:r>
        <w:rPr>
          <w:rFonts w:ascii="Helvetica" w:hAnsi="Helvetica" w:cs="Helvetica"/>
          <w:color w:val="333333"/>
          <w:sz w:val="21"/>
          <w:szCs w:val="21"/>
        </w:rPr>
        <w:t>4</w:t>
      </w:r>
      <w:r>
        <w:rPr>
          <w:rFonts w:ascii="Helvetica" w:hAnsi="Helvetica" w:cs="Helvetica"/>
          <w:color w:val="333333"/>
          <w:sz w:val="21"/>
          <w:szCs w:val="21"/>
        </w:rPr>
        <w:t>月</w:t>
      </w:r>
      <w:r>
        <w:rPr>
          <w:rFonts w:ascii="Helvetica" w:hAnsi="Helvetica" w:cs="Helvetica"/>
          <w:color w:val="333333"/>
          <w:sz w:val="21"/>
          <w:szCs w:val="21"/>
        </w:rPr>
        <w:t>1</w:t>
      </w:r>
      <w:r>
        <w:rPr>
          <w:rFonts w:ascii="Helvetica" w:hAnsi="Helvetica" w:cs="Helvetica"/>
          <w:color w:val="333333"/>
          <w:sz w:val="21"/>
          <w:szCs w:val="21"/>
        </w:rPr>
        <w:t>日电　中共中央总书记、国家主席、中央军委主席习近平近日在浙江考察时强调，要全面贯彻党中央各项决策部署，做好统筹推进新冠肺炎疫情防控和经济社会发展工作，坚持稳中求进工作总基调，坚持新发展理念，坚持以</w:t>
      </w:r>
      <w:r>
        <w:rPr>
          <w:rFonts w:ascii="Helvetica" w:hAnsi="Helvetica" w:cs="Helvetica"/>
          <w:color w:val="333333"/>
          <w:sz w:val="21"/>
          <w:szCs w:val="21"/>
        </w:rPr>
        <w:t>“</w:t>
      </w:r>
      <w:r>
        <w:rPr>
          <w:rFonts w:ascii="Helvetica" w:hAnsi="Helvetica" w:cs="Helvetica"/>
          <w:color w:val="333333"/>
          <w:sz w:val="21"/>
          <w:szCs w:val="21"/>
        </w:rPr>
        <w:t>八八战略</w:t>
      </w:r>
      <w:r>
        <w:rPr>
          <w:rFonts w:ascii="Helvetica" w:hAnsi="Helvetica" w:cs="Helvetica"/>
          <w:color w:val="333333"/>
          <w:sz w:val="21"/>
          <w:szCs w:val="21"/>
        </w:rPr>
        <w:t>”</w:t>
      </w:r>
      <w:r>
        <w:rPr>
          <w:rFonts w:ascii="Helvetica" w:hAnsi="Helvetica" w:cs="Helvetica"/>
          <w:color w:val="333333"/>
          <w:sz w:val="21"/>
          <w:szCs w:val="21"/>
        </w:rPr>
        <w:t>为统领，干在实处、走在前列、勇立潮头，精准落实疫情防控和复工复产各项举措，奋力实现今年经济社会发展目标任务，努力成为新时代全面展示中国特色社会主义制度优越性的重要窗口。</w:t>
      </w:r>
    </w:p>
    <w:p w:rsidR="00325EAF" w:rsidRDefault="00325EAF" w:rsidP="00325EAF">
      <w:pPr>
        <w:pStyle w:val="a8"/>
        <w:shd w:val="clear" w:color="auto" w:fill="FFFFFF"/>
        <w:spacing w:before="300" w:beforeAutospacing="0" w:after="300" w:afterAutospacing="0" w:line="360" w:lineRule="atLeast"/>
        <w:rPr>
          <w:rFonts w:ascii="Helvetica" w:hAnsi="Helvetica" w:cs="Helvetica"/>
          <w:color w:val="333333"/>
          <w:sz w:val="21"/>
          <w:szCs w:val="21"/>
        </w:rPr>
      </w:pPr>
      <w:r>
        <w:rPr>
          <w:rFonts w:ascii="Helvetica" w:hAnsi="Helvetica" w:cs="Helvetica"/>
          <w:color w:val="333333"/>
          <w:sz w:val="21"/>
          <w:szCs w:val="21"/>
        </w:rPr>
        <w:t xml:space="preserve">　　阳春三月，之江大地繁花似锦、草木葱茏。</w:t>
      </w:r>
      <w:r>
        <w:rPr>
          <w:rFonts w:ascii="Helvetica" w:hAnsi="Helvetica" w:cs="Helvetica"/>
          <w:color w:val="333333"/>
          <w:sz w:val="21"/>
          <w:szCs w:val="21"/>
        </w:rPr>
        <w:t>3</w:t>
      </w:r>
      <w:r>
        <w:rPr>
          <w:rFonts w:ascii="Helvetica" w:hAnsi="Helvetica" w:cs="Helvetica"/>
          <w:color w:val="333333"/>
          <w:sz w:val="21"/>
          <w:szCs w:val="21"/>
        </w:rPr>
        <w:t>月</w:t>
      </w:r>
      <w:r>
        <w:rPr>
          <w:rFonts w:ascii="Helvetica" w:hAnsi="Helvetica" w:cs="Helvetica"/>
          <w:color w:val="333333"/>
          <w:sz w:val="21"/>
          <w:szCs w:val="21"/>
        </w:rPr>
        <w:t>29</w:t>
      </w:r>
      <w:r>
        <w:rPr>
          <w:rFonts w:ascii="Helvetica" w:hAnsi="Helvetica" w:cs="Helvetica"/>
          <w:color w:val="333333"/>
          <w:sz w:val="21"/>
          <w:szCs w:val="21"/>
        </w:rPr>
        <w:t>日至</w:t>
      </w:r>
      <w:r>
        <w:rPr>
          <w:rFonts w:ascii="Helvetica" w:hAnsi="Helvetica" w:cs="Helvetica"/>
          <w:color w:val="333333"/>
          <w:sz w:val="21"/>
          <w:szCs w:val="21"/>
        </w:rPr>
        <w:t>4</w:t>
      </w:r>
      <w:r>
        <w:rPr>
          <w:rFonts w:ascii="Helvetica" w:hAnsi="Helvetica" w:cs="Helvetica"/>
          <w:color w:val="333333"/>
          <w:sz w:val="21"/>
          <w:szCs w:val="21"/>
        </w:rPr>
        <w:t>月</w:t>
      </w:r>
      <w:r>
        <w:rPr>
          <w:rFonts w:ascii="Helvetica" w:hAnsi="Helvetica" w:cs="Helvetica"/>
          <w:color w:val="333333"/>
          <w:sz w:val="21"/>
          <w:szCs w:val="21"/>
        </w:rPr>
        <w:t>1</w:t>
      </w:r>
      <w:r>
        <w:rPr>
          <w:rFonts w:ascii="Helvetica" w:hAnsi="Helvetica" w:cs="Helvetica"/>
          <w:color w:val="333333"/>
          <w:sz w:val="21"/>
          <w:szCs w:val="21"/>
        </w:rPr>
        <w:t>日，习近平在浙江省委书记车俊和省长袁家军陪同下，先后来到宁波、湖州、杭州等地，深入港口、企业、农村、生态湿地等，就统筹推进新冠肺炎疫情防控和经济社会发展工作进行调研。</w:t>
      </w:r>
    </w:p>
    <w:p w:rsidR="00325EAF" w:rsidRDefault="00325EAF" w:rsidP="00325EAF">
      <w:pPr>
        <w:pStyle w:val="a8"/>
        <w:shd w:val="clear" w:color="auto" w:fill="FFFFFF"/>
        <w:spacing w:before="300" w:beforeAutospacing="0" w:after="300" w:afterAutospacing="0" w:line="360" w:lineRule="atLeast"/>
        <w:rPr>
          <w:rFonts w:ascii="Helvetica" w:hAnsi="Helvetica" w:cs="Helvetica"/>
          <w:color w:val="333333"/>
          <w:sz w:val="21"/>
          <w:szCs w:val="21"/>
        </w:rPr>
      </w:pPr>
      <w:r>
        <w:rPr>
          <w:rFonts w:ascii="Helvetica" w:hAnsi="Helvetica" w:cs="Helvetica"/>
          <w:color w:val="333333"/>
          <w:sz w:val="21"/>
          <w:szCs w:val="21"/>
        </w:rPr>
        <w:t xml:space="preserve">　　</w:t>
      </w:r>
      <w:r>
        <w:rPr>
          <w:rFonts w:ascii="Helvetica" w:hAnsi="Helvetica" w:cs="Helvetica"/>
          <w:color w:val="333333"/>
          <w:sz w:val="21"/>
          <w:szCs w:val="21"/>
        </w:rPr>
        <w:t>3</w:t>
      </w:r>
      <w:r>
        <w:rPr>
          <w:rFonts w:ascii="Helvetica" w:hAnsi="Helvetica" w:cs="Helvetica"/>
          <w:color w:val="333333"/>
          <w:sz w:val="21"/>
          <w:szCs w:val="21"/>
        </w:rPr>
        <w:t>月</w:t>
      </w:r>
      <w:r>
        <w:rPr>
          <w:rFonts w:ascii="Helvetica" w:hAnsi="Helvetica" w:cs="Helvetica"/>
          <w:color w:val="333333"/>
          <w:sz w:val="21"/>
          <w:szCs w:val="21"/>
        </w:rPr>
        <w:t>29</w:t>
      </w:r>
      <w:r>
        <w:rPr>
          <w:rFonts w:ascii="Helvetica" w:hAnsi="Helvetica" w:cs="Helvetica"/>
          <w:color w:val="333333"/>
          <w:sz w:val="21"/>
          <w:szCs w:val="21"/>
        </w:rPr>
        <w:t>日，习近平前往宁波舟山港穿山港区考察。穿山港区采取措施及早恢复生产，港口吞吐量已逐步恢复至日常水平。在业务调度大厅，习近平听取了港区情况和复工复产情况汇报。在一楼大厅，习近平同港口职工代表亲切交流，对他们表示慰问。习近平强调，宁波舟山港率先恢复生产，对推动我国企业复工复产、恢复物流体系、恢复全球产业链具有重要意义。要未雨绸缪，关注境外疫情形势，在坚持不懈抓好疫情防控的同时，积极应对和化解各国为抗击疫情采取的各项限制性措施对货物航运带来的影响，促进我国出口货物出得去、进口货物进得来。习近平希望他们努力克服疫情影响，争取优异成绩。</w:t>
      </w:r>
    </w:p>
    <w:p w:rsidR="00325EAF" w:rsidRDefault="00325EAF" w:rsidP="00325EAF">
      <w:pPr>
        <w:pStyle w:val="a8"/>
        <w:shd w:val="clear" w:color="auto" w:fill="FFFFFF"/>
        <w:spacing w:before="300" w:beforeAutospacing="0" w:after="300" w:afterAutospacing="0" w:line="360" w:lineRule="atLeast"/>
        <w:rPr>
          <w:rFonts w:ascii="Helvetica" w:hAnsi="Helvetica" w:cs="Helvetica"/>
          <w:color w:val="333333"/>
          <w:sz w:val="21"/>
          <w:szCs w:val="21"/>
        </w:rPr>
      </w:pPr>
      <w:r>
        <w:rPr>
          <w:rFonts w:ascii="Helvetica" w:hAnsi="Helvetica" w:cs="Helvetica"/>
          <w:color w:val="333333"/>
          <w:sz w:val="21"/>
          <w:szCs w:val="21"/>
        </w:rPr>
        <w:t xml:space="preserve">　　随后，习近平乘车来到穿山港区</w:t>
      </w:r>
      <w:r>
        <w:rPr>
          <w:rFonts w:ascii="Helvetica" w:hAnsi="Helvetica" w:cs="Helvetica"/>
          <w:color w:val="333333"/>
          <w:sz w:val="21"/>
          <w:szCs w:val="21"/>
        </w:rPr>
        <w:t>2</w:t>
      </w:r>
      <w:r>
        <w:rPr>
          <w:rFonts w:ascii="Helvetica" w:hAnsi="Helvetica" w:cs="Helvetica"/>
          <w:color w:val="333333"/>
          <w:sz w:val="21"/>
          <w:szCs w:val="21"/>
        </w:rPr>
        <w:t>号集装箱泊位，冒雨察看了码头现场集装箱作业场景，了解港口作业情况。习近平强调，港口是基础性、枢纽性设施，是经济发展的重要支撑。宁波舟山港在共建</w:t>
      </w:r>
      <w:r>
        <w:rPr>
          <w:rFonts w:ascii="Helvetica" w:hAnsi="Helvetica" w:cs="Helvetica"/>
          <w:color w:val="333333"/>
          <w:sz w:val="21"/>
          <w:szCs w:val="21"/>
        </w:rPr>
        <w:t>“</w:t>
      </w:r>
      <w:r>
        <w:rPr>
          <w:rFonts w:ascii="Helvetica" w:hAnsi="Helvetica" w:cs="Helvetica"/>
          <w:color w:val="333333"/>
          <w:sz w:val="21"/>
          <w:szCs w:val="21"/>
        </w:rPr>
        <w:t>一带一路</w:t>
      </w:r>
      <w:r>
        <w:rPr>
          <w:rFonts w:ascii="Helvetica" w:hAnsi="Helvetica" w:cs="Helvetica"/>
          <w:color w:val="333333"/>
          <w:sz w:val="21"/>
          <w:szCs w:val="21"/>
        </w:rPr>
        <w:t>”</w:t>
      </w:r>
      <w:r>
        <w:rPr>
          <w:rFonts w:ascii="Helvetica" w:hAnsi="Helvetica" w:cs="Helvetica"/>
          <w:color w:val="333333"/>
          <w:sz w:val="21"/>
          <w:szCs w:val="21"/>
        </w:rPr>
        <w:t>、长江经济带发展、长三角一体化发展等国家战略中具有重要地位，是</w:t>
      </w:r>
      <w:r>
        <w:rPr>
          <w:rFonts w:ascii="Helvetica" w:hAnsi="Helvetica" w:cs="Helvetica"/>
          <w:color w:val="333333"/>
          <w:sz w:val="21"/>
          <w:szCs w:val="21"/>
        </w:rPr>
        <w:t>“</w:t>
      </w:r>
      <w:r>
        <w:rPr>
          <w:rFonts w:ascii="Helvetica" w:hAnsi="Helvetica" w:cs="Helvetica"/>
          <w:color w:val="333333"/>
          <w:sz w:val="21"/>
          <w:szCs w:val="21"/>
        </w:rPr>
        <w:t>硬核</w:t>
      </w:r>
      <w:r>
        <w:rPr>
          <w:rFonts w:ascii="Helvetica" w:hAnsi="Helvetica" w:cs="Helvetica"/>
          <w:color w:val="333333"/>
          <w:sz w:val="21"/>
          <w:szCs w:val="21"/>
        </w:rPr>
        <w:t>”</w:t>
      </w:r>
      <w:r>
        <w:rPr>
          <w:rFonts w:ascii="Helvetica" w:hAnsi="Helvetica" w:cs="Helvetica"/>
          <w:color w:val="333333"/>
          <w:sz w:val="21"/>
          <w:szCs w:val="21"/>
        </w:rPr>
        <w:t>力量。要坚持一流标准，把港口建设好、管理好，努力打造世界一流强港，为国家发展作出更大贡献。</w:t>
      </w:r>
    </w:p>
    <w:p w:rsidR="00325EAF" w:rsidRDefault="00325EAF" w:rsidP="00325EAF">
      <w:pPr>
        <w:pStyle w:val="a8"/>
        <w:shd w:val="clear" w:color="auto" w:fill="FFFFFF"/>
        <w:spacing w:before="300" w:beforeAutospacing="0" w:after="300" w:afterAutospacing="0" w:line="360" w:lineRule="atLeast"/>
        <w:rPr>
          <w:rFonts w:ascii="Helvetica" w:hAnsi="Helvetica" w:cs="Helvetica"/>
          <w:color w:val="333333"/>
          <w:sz w:val="21"/>
          <w:szCs w:val="21"/>
        </w:rPr>
      </w:pPr>
      <w:r>
        <w:rPr>
          <w:rFonts w:ascii="Helvetica" w:hAnsi="Helvetica" w:cs="Helvetica"/>
          <w:color w:val="333333"/>
          <w:sz w:val="21"/>
          <w:szCs w:val="21"/>
        </w:rPr>
        <w:t xml:space="preserve">　　离开港区，习近平前往宁波北仑大碶高端汽配模具园区，考察中小型民营制造业企业宁波臻至机械模具有限公司，听取企业生产经营及复工复产情况介绍。习近平来到生产线旁，同工人们亲切交谈，询问大家返岗途中是否都顺利、复工后生产生活上还有哪些困难、工资发放是否正常。习近平指出，大家克服疫情影响，及时返岗复工，既是为企业好、为国家好，也是为自己好。企业正常生产就能保障国家经济正常运行，就能给大家创</w:t>
      </w:r>
      <w:r>
        <w:rPr>
          <w:rFonts w:ascii="Helvetica" w:hAnsi="Helvetica" w:cs="Helvetica"/>
          <w:color w:val="333333"/>
          <w:sz w:val="21"/>
          <w:szCs w:val="21"/>
        </w:rPr>
        <w:lastRenderedPageBreak/>
        <w:t>造就业机会，大家有收入，家里就有了保障。习近平强调，我国中小企业有灵气、有活力，善于迎难而上、自强不息，在党和政府以及社会各方面支持下，一定能够渡过难关，迎来更好发展。</w:t>
      </w:r>
    </w:p>
    <w:p w:rsidR="00325EAF" w:rsidRDefault="00325EAF" w:rsidP="00325EAF">
      <w:pPr>
        <w:pStyle w:val="a8"/>
        <w:shd w:val="clear" w:color="auto" w:fill="FFFFFF"/>
        <w:spacing w:before="300" w:beforeAutospacing="0" w:after="300" w:afterAutospacing="0" w:line="360" w:lineRule="atLeast"/>
        <w:rPr>
          <w:rFonts w:ascii="Helvetica" w:hAnsi="Helvetica" w:cs="Helvetica"/>
          <w:color w:val="333333"/>
          <w:sz w:val="21"/>
          <w:szCs w:val="21"/>
        </w:rPr>
      </w:pPr>
      <w:r>
        <w:rPr>
          <w:rFonts w:ascii="Helvetica" w:hAnsi="Helvetica" w:cs="Helvetica"/>
          <w:color w:val="333333"/>
          <w:sz w:val="21"/>
          <w:szCs w:val="21"/>
        </w:rPr>
        <w:t xml:space="preserve">　　在园区管理服务中心，习近平详细了解园区企业复工复产情况，并同园区管理人员、中小企业负责人代表、外地返浙员工代表等亲切交流，听取大家意见和建议。他强调，民营企业、中小企业在我国发展特别是产业发展中具有重要地位。这场突如其来的疫情对各类企业都造成了不同程度的影响。党中央高度重视，打出了一套政策组合拳，随着疫情形势发展变化还将及时进行完善。党中央特别考虑到了中小企业，出台一系列措施支持和帮助中小企业渡过难关。广大中小企业要发扬企业家精神，顽强拼搏，攻坚克难，努力战胜疫情挑战。</w:t>
      </w:r>
    </w:p>
    <w:p w:rsidR="00325EAF" w:rsidRDefault="00325EAF" w:rsidP="00325EAF">
      <w:pPr>
        <w:pStyle w:val="a8"/>
        <w:shd w:val="clear" w:color="auto" w:fill="FFFFFF"/>
        <w:spacing w:before="300" w:beforeAutospacing="0" w:after="300" w:afterAutospacing="0" w:line="360" w:lineRule="atLeast"/>
        <w:rPr>
          <w:rFonts w:ascii="Helvetica" w:hAnsi="Helvetica" w:cs="Helvetica"/>
          <w:color w:val="333333"/>
          <w:sz w:val="21"/>
          <w:szCs w:val="21"/>
        </w:rPr>
      </w:pPr>
      <w:r>
        <w:rPr>
          <w:rFonts w:ascii="Helvetica" w:hAnsi="Helvetica" w:cs="Helvetica"/>
          <w:color w:val="333333"/>
          <w:sz w:val="21"/>
          <w:szCs w:val="21"/>
        </w:rPr>
        <w:t xml:space="preserve">　　</w:t>
      </w:r>
      <w:r>
        <w:rPr>
          <w:rFonts w:ascii="Helvetica" w:hAnsi="Helvetica" w:cs="Helvetica"/>
          <w:color w:val="333333"/>
          <w:sz w:val="21"/>
          <w:szCs w:val="21"/>
        </w:rPr>
        <w:t>3</w:t>
      </w:r>
      <w:r>
        <w:rPr>
          <w:rFonts w:ascii="Helvetica" w:hAnsi="Helvetica" w:cs="Helvetica"/>
          <w:color w:val="333333"/>
          <w:sz w:val="21"/>
          <w:szCs w:val="21"/>
        </w:rPr>
        <w:t>月</w:t>
      </w:r>
      <w:r>
        <w:rPr>
          <w:rFonts w:ascii="Helvetica" w:hAnsi="Helvetica" w:cs="Helvetica"/>
          <w:color w:val="333333"/>
          <w:sz w:val="21"/>
          <w:szCs w:val="21"/>
        </w:rPr>
        <w:t>30</w:t>
      </w:r>
      <w:r>
        <w:rPr>
          <w:rFonts w:ascii="Helvetica" w:hAnsi="Helvetica" w:cs="Helvetica"/>
          <w:color w:val="333333"/>
          <w:sz w:val="21"/>
          <w:szCs w:val="21"/>
        </w:rPr>
        <w:t>日，习近平前往湖州市安吉县天荒坪镇余村村考察调研。</w:t>
      </w:r>
      <w:r>
        <w:rPr>
          <w:rFonts w:ascii="Helvetica" w:hAnsi="Helvetica" w:cs="Helvetica"/>
          <w:color w:val="333333"/>
          <w:sz w:val="21"/>
          <w:szCs w:val="21"/>
        </w:rPr>
        <w:t>2005</w:t>
      </w:r>
      <w:r>
        <w:rPr>
          <w:rFonts w:ascii="Helvetica" w:hAnsi="Helvetica" w:cs="Helvetica"/>
          <w:color w:val="333333"/>
          <w:sz w:val="21"/>
          <w:szCs w:val="21"/>
        </w:rPr>
        <w:t>年</w:t>
      </w:r>
      <w:r>
        <w:rPr>
          <w:rFonts w:ascii="Helvetica" w:hAnsi="Helvetica" w:cs="Helvetica"/>
          <w:color w:val="333333"/>
          <w:sz w:val="21"/>
          <w:szCs w:val="21"/>
        </w:rPr>
        <w:t>8</w:t>
      </w:r>
      <w:r>
        <w:rPr>
          <w:rFonts w:ascii="Helvetica" w:hAnsi="Helvetica" w:cs="Helvetica"/>
          <w:color w:val="333333"/>
          <w:sz w:val="21"/>
          <w:szCs w:val="21"/>
        </w:rPr>
        <w:t>月</w:t>
      </w:r>
      <w:r>
        <w:rPr>
          <w:rFonts w:ascii="Helvetica" w:hAnsi="Helvetica" w:cs="Helvetica"/>
          <w:color w:val="333333"/>
          <w:sz w:val="21"/>
          <w:szCs w:val="21"/>
        </w:rPr>
        <w:t>15</w:t>
      </w:r>
      <w:r>
        <w:rPr>
          <w:rFonts w:ascii="Helvetica" w:hAnsi="Helvetica" w:cs="Helvetica"/>
          <w:color w:val="333333"/>
          <w:sz w:val="21"/>
          <w:szCs w:val="21"/>
        </w:rPr>
        <w:t>日，时任浙江省委书记习近平在该村考察时首次提出</w:t>
      </w:r>
      <w:r>
        <w:rPr>
          <w:rFonts w:ascii="Helvetica" w:hAnsi="Helvetica" w:cs="Helvetica"/>
          <w:color w:val="333333"/>
          <w:sz w:val="21"/>
          <w:szCs w:val="21"/>
        </w:rPr>
        <w:t>“</w:t>
      </w:r>
      <w:r>
        <w:rPr>
          <w:rFonts w:ascii="Helvetica" w:hAnsi="Helvetica" w:cs="Helvetica"/>
          <w:color w:val="333333"/>
          <w:sz w:val="21"/>
          <w:szCs w:val="21"/>
        </w:rPr>
        <w:t>绿水青山就是金山银山</w:t>
      </w:r>
      <w:r>
        <w:rPr>
          <w:rFonts w:ascii="Helvetica" w:hAnsi="Helvetica" w:cs="Helvetica"/>
          <w:color w:val="333333"/>
          <w:sz w:val="21"/>
          <w:szCs w:val="21"/>
        </w:rPr>
        <w:t>”</w:t>
      </w:r>
      <w:r>
        <w:rPr>
          <w:rFonts w:ascii="Helvetica" w:hAnsi="Helvetica" w:cs="Helvetica"/>
          <w:color w:val="333333"/>
          <w:sz w:val="21"/>
          <w:szCs w:val="21"/>
        </w:rPr>
        <w:t>。</w:t>
      </w:r>
      <w:r>
        <w:rPr>
          <w:rFonts w:ascii="Helvetica" w:hAnsi="Helvetica" w:cs="Helvetica"/>
          <w:color w:val="333333"/>
          <w:sz w:val="21"/>
          <w:szCs w:val="21"/>
        </w:rPr>
        <w:t>15</w:t>
      </w:r>
      <w:r>
        <w:rPr>
          <w:rFonts w:ascii="Helvetica" w:hAnsi="Helvetica" w:cs="Helvetica"/>
          <w:color w:val="333333"/>
          <w:sz w:val="21"/>
          <w:szCs w:val="21"/>
        </w:rPr>
        <w:t>年来，余村坚定践行这一理念，走出了一条生态美、产业兴、百姓富的可持续发展之路，美丽乡村建设在余村变成了现实。在村党群服务中心，习近平详细了解余村发展情况，对他们发展绿色经济、带动村民增收致富的做法给予肯定。</w:t>
      </w:r>
    </w:p>
    <w:p w:rsidR="00325EAF" w:rsidRDefault="00325EAF" w:rsidP="00325EAF">
      <w:pPr>
        <w:pStyle w:val="a8"/>
        <w:shd w:val="clear" w:color="auto" w:fill="FFFFFF"/>
        <w:spacing w:before="300" w:beforeAutospacing="0" w:after="300" w:afterAutospacing="0" w:line="360" w:lineRule="atLeast"/>
        <w:rPr>
          <w:rFonts w:ascii="Helvetica" w:hAnsi="Helvetica" w:cs="Helvetica"/>
          <w:color w:val="333333"/>
          <w:sz w:val="21"/>
          <w:szCs w:val="21"/>
        </w:rPr>
      </w:pPr>
      <w:r>
        <w:rPr>
          <w:rFonts w:ascii="Helvetica" w:hAnsi="Helvetica" w:cs="Helvetica"/>
          <w:color w:val="333333"/>
          <w:sz w:val="21"/>
          <w:szCs w:val="21"/>
        </w:rPr>
        <w:t xml:space="preserve">　　天空下着毛毛细雨，村庄一片青翠欲滴。习近平沿着村庄绿道察看村容村貌和农作物长势，看到村民正在清理荷塘，习近平走到田边，同村民交流起来，询问春耕备耕情况。听说总书记来了，村路两旁聚满了村民，爆发出阵阵掌声欢呼声，热烈欢迎总书记。</w:t>
      </w:r>
    </w:p>
    <w:p w:rsidR="00325EAF" w:rsidRDefault="00325EAF" w:rsidP="00325EAF">
      <w:pPr>
        <w:pStyle w:val="a8"/>
        <w:shd w:val="clear" w:color="auto" w:fill="FFFFFF"/>
        <w:spacing w:before="300" w:beforeAutospacing="0" w:after="300" w:afterAutospacing="0" w:line="360" w:lineRule="atLeast"/>
        <w:rPr>
          <w:rFonts w:ascii="Helvetica" w:hAnsi="Helvetica" w:cs="Helvetica"/>
          <w:color w:val="333333"/>
          <w:sz w:val="21"/>
          <w:szCs w:val="21"/>
        </w:rPr>
      </w:pPr>
      <w:r>
        <w:rPr>
          <w:rFonts w:ascii="Helvetica" w:hAnsi="Helvetica" w:cs="Helvetica"/>
          <w:color w:val="333333"/>
          <w:sz w:val="21"/>
          <w:szCs w:val="21"/>
        </w:rPr>
        <w:t xml:space="preserve">　　春林山庄是余村关停矿山、走绿色发展之路后创办的第一家民宿。山庄主人热情将总书记迎进院内，向他介绍这些年来农家乐经营和白茶等特色农产品销售情况。小院里，习近平同老村支书和返乡创业村民代表拉起家常。习近平强调，</w:t>
      </w:r>
      <w:r>
        <w:rPr>
          <w:rFonts w:ascii="Helvetica" w:hAnsi="Helvetica" w:cs="Helvetica"/>
          <w:color w:val="333333"/>
          <w:sz w:val="21"/>
          <w:szCs w:val="21"/>
        </w:rPr>
        <w:t>“</w:t>
      </w:r>
      <w:r>
        <w:rPr>
          <w:rFonts w:ascii="Helvetica" w:hAnsi="Helvetica" w:cs="Helvetica"/>
          <w:color w:val="333333"/>
          <w:sz w:val="21"/>
          <w:szCs w:val="21"/>
        </w:rPr>
        <w:t>绿水青山就是金山银山</w:t>
      </w:r>
      <w:r>
        <w:rPr>
          <w:rFonts w:ascii="Helvetica" w:hAnsi="Helvetica" w:cs="Helvetica"/>
          <w:color w:val="333333"/>
          <w:sz w:val="21"/>
          <w:szCs w:val="21"/>
        </w:rPr>
        <w:t>”</w:t>
      </w:r>
      <w:r>
        <w:rPr>
          <w:rFonts w:ascii="Helvetica" w:hAnsi="Helvetica" w:cs="Helvetica"/>
          <w:color w:val="333333"/>
          <w:sz w:val="21"/>
          <w:szCs w:val="21"/>
        </w:rPr>
        <w:t>理念已经成为全党全社会的共识和行动，成为新发展理念的重要组成部分。实践证明，经济发展不能以破坏生态为代价，生态本身就是经济，保护生态就是发展生产力。希望乡亲们坚定走可持续发展之路，在保护好生态前提下，积极发展多种经营，把生态效益更好转化为经济效益、社会效益。全面建设社会主义现代化国家，既要有城市现代化，也要有农业农村现代化。要在推动乡村全面振兴上下更大功夫，推动乡村经济、乡村法治、乡村文化、乡村治理、乡村生态、乡村党建全面强起来，让乡亲们的生活芝麻开花节节高。</w:t>
      </w:r>
    </w:p>
    <w:p w:rsidR="00325EAF" w:rsidRDefault="00325EAF" w:rsidP="00325EAF">
      <w:pPr>
        <w:pStyle w:val="a8"/>
        <w:shd w:val="clear" w:color="auto" w:fill="FFFFFF"/>
        <w:spacing w:before="300" w:beforeAutospacing="0" w:after="300" w:afterAutospacing="0" w:line="360" w:lineRule="atLeast"/>
        <w:rPr>
          <w:rFonts w:ascii="Helvetica" w:hAnsi="Helvetica" w:cs="Helvetica"/>
          <w:color w:val="333333"/>
          <w:sz w:val="21"/>
          <w:szCs w:val="21"/>
        </w:rPr>
      </w:pPr>
      <w:r>
        <w:rPr>
          <w:rFonts w:ascii="Helvetica" w:hAnsi="Helvetica" w:cs="Helvetica"/>
          <w:color w:val="333333"/>
          <w:sz w:val="21"/>
          <w:szCs w:val="21"/>
        </w:rPr>
        <w:t xml:space="preserve">　　随后，习近平来到安吉县社会矛盾纠纷调处化解中心，了解群众矛盾纠纷一站式接收、一揽子调处、全链条解决模式运行情况。习近平强调，基层是社会和谐稳定的基础。要完善社会矛盾纠纷多元预防调处化解综合机制，把党员、干部下访和群众上访结合起来，把群众矛盾纠纷调处化解工作规范起来，让老百姓遇到问题能有地方</w:t>
      </w:r>
      <w:r>
        <w:rPr>
          <w:rFonts w:ascii="Helvetica" w:hAnsi="Helvetica" w:cs="Helvetica"/>
          <w:color w:val="333333"/>
          <w:sz w:val="21"/>
          <w:szCs w:val="21"/>
        </w:rPr>
        <w:t>“</w:t>
      </w:r>
      <w:r>
        <w:rPr>
          <w:rFonts w:ascii="Helvetica" w:hAnsi="Helvetica" w:cs="Helvetica"/>
          <w:color w:val="333333"/>
          <w:sz w:val="21"/>
          <w:szCs w:val="21"/>
        </w:rPr>
        <w:t>找个说法</w:t>
      </w:r>
      <w:r>
        <w:rPr>
          <w:rFonts w:ascii="Helvetica" w:hAnsi="Helvetica" w:cs="Helvetica"/>
          <w:color w:val="333333"/>
          <w:sz w:val="21"/>
          <w:szCs w:val="21"/>
        </w:rPr>
        <w:t>”</w:t>
      </w:r>
      <w:r>
        <w:rPr>
          <w:rFonts w:ascii="Helvetica" w:hAnsi="Helvetica" w:cs="Helvetica"/>
          <w:color w:val="333333"/>
          <w:sz w:val="21"/>
          <w:szCs w:val="21"/>
        </w:rPr>
        <w:t>，切实把矛盾解决在萌芽状态、化解在基层。安吉县的做法值得推广。</w:t>
      </w:r>
    </w:p>
    <w:p w:rsidR="00325EAF" w:rsidRDefault="00325EAF" w:rsidP="00325EAF">
      <w:pPr>
        <w:pStyle w:val="a8"/>
        <w:shd w:val="clear" w:color="auto" w:fill="FFFFFF"/>
        <w:spacing w:before="300" w:beforeAutospacing="0" w:after="300" w:afterAutospacing="0" w:line="360" w:lineRule="atLeast"/>
        <w:rPr>
          <w:rFonts w:ascii="Helvetica" w:hAnsi="Helvetica" w:cs="Helvetica"/>
          <w:color w:val="333333"/>
          <w:sz w:val="21"/>
          <w:szCs w:val="21"/>
        </w:rPr>
      </w:pPr>
      <w:r>
        <w:rPr>
          <w:rFonts w:ascii="Helvetica" w:hAnsi="Helvetica" w:cs="Helvetica"/>
          <w:color w:val="333333"/>
          <w:sz w:val="21"/>
          <w:szCs w:val="21"/>
        </w:rPr>
        <w:lastRenderedPageBreak/>
        <w:t xml:space="preserve">　　杭州西溪国家湿地公园是全国首个国家湿地公园。</w:t>
      </w:r>
      <w:r>
        <w:rPr>
          <w:rFonts w:ascii="Helvetica" w:hAnsi="Helvetica" w:cs="Helvetica"/>
          <w:color w:val="333333"/>
          <w:sz w:val="21"/>
          <w:szCs w:val="21"/>
        </w:rPr>
        <w:t>3</w:t>
      </w:r>
      <w:r>
        <w:rPr>
          <w:rFonts w:ascii="Helvetica" w:hAnsi="Helvetica" w:cs="Helvetica"/>
          <w:color w:val="333333"/>
          <w:sz w:val="21"/>
          <w:szCs w:val="21"/>
        </w:rPr>
        <w:t>月</w:t>
      </w:r>
      <w:r>
        <w:rPr>
          <w:rFonts w:ascii="Helvetica" w:hAnsi="Helvetica" w:cs="Helvetica"/>
          <w:color w:val="333333"/>
          <w:sz w:val="21"/>
          <w:szCs w:val="21"/>
        </w:rPr>
        <w:t>31</w:t>
      </w:r>
      <w:r>
        <w:rPr>
          <w:rFonts w:ascii="Helvetica" w:hAnsi="Helvetica" w:cs="Helvetica"/>
          <w:color w:val="333333"/>
          <w:sz w:val="21"/>
          <w:szCs w:val="21"/>
        </w:rPr>
        <w:t>日，西溪湿地烟雨朦胧，水草丰美。习近平来到这里，沿着绿堤、福堤，察看湿地保护利用情况。一路上，游客们纷纷向总书记问好，习近平不时向大家挥手致意。途经炒制龙井茶和出售本地特色文创产品摊位，习近平上前观摩，鼓励他们把传统手工艺等非物质文化遗产传承好。习近平指出，湿地贵在原生态，原生态是旅游的资本，发展旅游不能牺牲生态环境，不能搞过度商业化开发，不能搞一些影响生态环境的建筑，更不能搞私人会所，让公园成为人民群众共享的绿色空间。习近平强调，水是湿地的灵魂，自然生态之美是西溪湿地最内在、最重要的美。要坚定不移把保护摆在第一位，尽最大努力保持湿地生态和水环境。要把保护好西湖和西溪湿地作为杭州城市发展和治理的鲜明导向，统筹好生产、生活、生态三大空间布局，在建设人与自然和谐相处、共生共荣的宜居城市方面创造更多经验。</w:t>
      </w:r>
    </w:p>
    <w:p w:rsidR="00325EAF" w:rsidRDefault="00325EAF" w:rsidP="00325EAF">
      <w:pPr>
        <w:pStyle w:val="a8"/>
        <w:shd w:val="clear" w:color="auto" w:fill="FFFFFF"/>
        <w:spacing w:before="300" w:beforeAutospacing="0" w:after="300" w:afterAutospacing="0" w:line="360" w:lineRule="atLeast"/>
        <w:rPr>
          <w:rFonts w:ascii="Helvetica" w:hAnsi="Helvetica" w:cs="Helvetica"/>
          <w:color w:val="333333"/>
          <w:sz w:val="21"/>
          <w:szCs w:val="21"/>
        </w:rPr>
      </w:pPr>
      <w:r>
        <w:rPr>
          <w:rFonts w:ascii="Helvetica" w:hAnsi="Helvetica" w:cs="Helvetica"/>
          <w:color w:val="333333"/>
          <w:sz w:val="21"/>
          <w:szCs w:val="21"/>
        </w:rPr>
        <w:t xml:space="preserve">　　习近平接着来到杭州城市大脑运营指挥中心，观看了</w:t>
      </w:r>
      <w:r>
        <w:rPr>
          <w:rFonts w:ascii="Helvetica" w:hAnsi="Helvetica" w:cs="Helvetica"/>
          <w:color w:val="333333"/>
          <w:sz w:val="21"/>
          <w:szCs w:val="21"/>
        </w:rPr>
        <w:t>“</w:t>
      </w:r>
      <w:r>
        <w:rPr>
          <w:rFonts w:ascii="Helvetica" w:hAnsi="Helvetica" w:cs="Helvetica"/>
          <w:color w:val="333333"/>
          <w:sz w:val="21"/>
          <w:szCs w:val="21"/>
        </w:rPr>
        <w:t>数字治堵</w:t>
      </w:r>
      <w:r>
        <w:rPr>
          <w:rFonts w:ascii="Helvetica" w:hAnsi="Helvetica" w:cs="Helvetica"/>
          <w:color w:val="333333"/>
          <w:sz w:val="21"/>
          <w:szCs w:val="21"/>
        </w:rPr>
        <w:t>”</w:t>
      </w:r>
      <w:r>
        <w:rPr>
          <w:rFonts w:ascii="Helvetica" w:hAnsi="Helvetica" w:cs="Helvetica"/>
          <w:color w:val="333333"/>
          <w:sz w:val="21"/>
          <w:szCs w:val="21"/>
        </w:rPr>
        <w:t>、</w:t>
      </w:r>
      <w:r>
        <w:rPr>
          <w:rFonts w:ascii="Helvetica" w:hAnsi="Helvetica" w:cs="Helvetica"/>
          <w:color w:val="333333"/>
          <w:sz w:val="21"/>
          <w:szCs w:val="21"/>
        </w:rPr>
        <w:t>“</w:t>
      </w:r>
      <w:r>
        <w:rPr>
          <w:rFonts w:ascii="Helvetica" w:hAnsi="Helvetica" w:cs="Helvetica"/>
          <w:color w:val="333333"/>
          <w:sz w:val="21"/>
          <w:szCs w:val="21"/>
        </w:rPr>
        <w:t>数字治城</w:t>
      </w:r>
      <w:r>
        <w:rPr>
          <w:rFonts w:ascii="Helvetica" w:hAnsi="Helvetica" w:cs="Helvetica"/>
          <w:color w:val="333333"/>
          <w:sz w:val="21"/>
          <w:szCs w:val="21"/>
        </w:rPr>
        <w:t>”</w:t>
      </w:r>
      <w:r>
        <w:rPr>
          <w:rFonts w:ascii="Helvetica" w:hAnsi="Helvetica" w:cs="Helvetica"/>
          <w:color w:val="333333"/>
          <w:sz w:val="21"/>
          <w:szCs w:val="21"/>
        </w:rPr>
        <w:t>、</w:t>
      </w:r>
      <w:r>
        <w:rPr>
          <w:rFonts w:ascii="Helvetica" w:hAnsi="Helvetica" w:cs="Helvetica"/>
          <w:color w:val="333333"/>
          <w:sz w:val="21"/>
          <w:szCs w:val="21"/>
        </w:rPr>
        <w:t>“</w:t>
      </w:r>
      <w:r>
        <w:rPr>
          <w:rFonts w:ascii="Helvetica" w:hAnsi="Helvetica" w:cs="Helvetica"/>
          <w:color w:val="333333"/>
          <w:sz w:val="21"/>
          <w:szCs w:val="21"/>
        </w:rPr>
        <w:t>数字治疫</w:t>
      </w:r>
      <w:r>
        <w:rPr>
          <w:rFonts w:ascii="Helvetica" w:hAnsi="Helvetica" w:cs="Helvetica"/>
          <w:color w:val="333333"/>
          <w:sz w:val="21"/>
          <w:szCs w:val="21"/>
        </w:rPr>
        <w:t>”</w:t>
      </w:r>
      <w:r>
        <w:rPr>
          <w:rFonts w:ascii="Helvetica" w:hAnsi="Helvetica" w:cs="Helvetica"/>
          <w:color w:val="333333"/>
          <w:sz w:val="21"/>
          <w:szCs w:val="21"/>
        </w:rPr>
        <w:t>等应用展示，对杭州市运用城市大脑提升交通、文旅、卫健等系统治理能力的创新成果表示肯定。习近平指出，推进国家治理体系和治理能力现代化，必须抓好城市治理体系和治理能力现代化。运用大数据、云计算、区块链、人工智能等前沿技术推动城市管理手段、管理模式、管理理念创新，从数字化到智能化再到智慧化，让城市更聪明一些、更智慧一些，是推动城市治理体系和治理能力现代化的必由之路，前景广阔。习近平希望杭州在建设城市大脑方面继续探索创新，进一步挖掘城市发展潜力，加快建设智慧城市，为全国创造更多可推广的经验。</w:t>
      </w:r>
    </w:p>
    <w:p w:rsidR="00325EAF" w:rsidRDefault="00325EAF" w:rsidP="00325EAF">
      <w:pPr>
        <w:pStyle w:val="a8"/>
        <w:shd w:val="clear" w:color="auto" w:fill="FFFFFF"/>
        <w:spacing w:before="300" w:beforeAutospacing="0" w:after="300" w:afterAutospacing="0" w:line="360" w:lineRule="atLeast"/>
        <w:rPr>
          <w:rFonts w:ascii="Helvetica" w:hAnsi="Helvetica" w:cs="Helvetica"/>
          <w:color w:val="333333"/>
          <w:sz w:val="21"/>
          <w:szCs w:val="21"/>
        </w:rPr>
      </w:pPr>
      <w:r>
        <w:rPr>
          <w:rFonts w:ascii="Helvetica" w:hAnsi="Helvetica" w:cs="Helvetica"/>
          <w:color w:val="333333"/>
          <w:sz w:val="21"/>
          <w:szCs w:val="21"/>
        </w:rPr>
        <w:t xml:space="preserve">　　</w:t>
      </w:r>
      <w:r>
        <w:rPr>
          <w:rFonts w:ascii="Helvetica" w:hAnsi="Helvetica" w:cs="Helvetica"/>
          <w:color w:val="333333"/>
          <w:sz w:val="21"/>
          <w:szCs w:val="21"/>
        </w:rPr>
        <w:t>4</w:t>
      </w:r>
      <w:r>
        <w:rPr>
          <w:rFonts w:ascii="Helvetica" w:hAnsi="Helvetica" w:cs="Helvetica"/>
          <w:color w:val="333333"/>
          <w:sz w:val="21"/>
          <w:szCs w:val="21"/>
        </w:rPr>
        <w:t>月</w:t>
      </w:r>
      <w:r>
        <w:rPr>
          <w:rFonts w:ascii="Helvetica" w:hAnsi="Helvetica" w:cs="Helvetica"/>
          <w:color w:val="333333"/>
          <w:sz w:val="21"/>
          <w:szCs w:val="21"/>
        </w:rPr>
        <w:t>1</w:t>
      </w:r>
      <w:r>
        <w:rPr>
          <w:rFonts w:ascii="Helvetica" w:hAnsi="Helvetica" w:cs="Helvetica"/>
          <w:color w:val="333333"/>
          <w:sz w:val="21"/>
          <w:szCs w:val="21"/>
        </w:rPr>
        <w:t>日上午，习近平听取了浙江省委和省政府工作汇报，对浙江各项工作予以肯定。习近平强调，经过一段时间艰苦努力，我国疫情防控形势持续向好，境内本轮疫情流行高峰已经过去，但境外疫情正在加剧蔓延，我国面临境外疫情输入风险大幅增加。必须牢牢坚持外防输入、内防反弹，防控疫情要强调再强调、坚持再坚持，始终保持警惕、严密防范，尤其要加大对无症状感染者管理工作力度，继续抓紧抓实抓细各项防控工作，精准落实到复工复产和社会生活各方面。要把严防境外疫情输入作为当前乃至较长一段时间疫情防控的重中之重，增强防控措施的针对性和实效性，筑起应对境外疫情输入风险的坚固防线，不能出现任何漏洞。</w:t>
      </w:r>
    </w:p>
    <w:p w:rsidR="00325EAF" w:rsidRDefault="00325EAF" w:rsidP="00325EAF">
      <w:pPr>
        <w:pStyle w:val="a8"/>
        <w:shd w:val="clear" w:color="auto" w:fill="FFFFFF"/>
        <w:spacing w:before="300" w:beforeAutospacing="0" w:after="300" w:afterAutospacing="0" w:line="360" w:lineRule="atLeast"/>
        <w:rPr>
          <w:rFonts w:ascii="Helvetica" w:hAnsi="Helvetica" w:cs="Helvetica"/>
          <w:color w:val="333333"/>
          <w:sz w:val="21"/>
          <w:szCs w:val="21"/>
        </w:rPr>
      </w:pPr>
      <w:r>
        <w:rPr>
          <w:rFonts w:ascii="Helvetica" w:hAnsi="Helvetica" w:cs="Helvetica"/>
          <w:color w:val="333333"/>
          <w:sz w:val="21"/>
          <w:szCs w:val="21"/>
        </w:rPr>
        <w:t xml:space="preserve">　　习近平指出，危和机总是同生并存的，克服了危即是机。随着境外疫情加速扩散蔓延，国际经贸活动受到严重影响，我国经济发展面临新的挑战，同时也给我国加快科技发展、推动产业优化升级带来新的机遇。要深入分析，全面权衡，准确识变、科学应变、主动求变，善于从眼前的危机、眼前的困难中捕捉和创造机遇。要在严格做好疫情防控工作的前提下，有力有序推动复工复产提速扩面，积极破解复工复产中的难点、堵点，推动全产业链联动复工。要加强对国际经济形势的研判分析，及时制定有针对性的政策举措，保持国际供应链畅通，保障各类经贸活动正常开展。要推出招引人才、促进创新的实招硬招，不断深化供给侧结构性改革。要抓住产业数字化、数字产业化赋予的机遇，加快</w:t>
      </w:r>
      <w:r>
        <w:rPr>
          <w:rFonts w:ascii="Helvetica" w:hAnsi="Helvetica" w:cs="Helvetica"/>
          <w:color w:val="333333"/>
          <w:sz w:val="21"/>
          <w:szCs w:val="21"/>
        </w:rPr>
        <w:t>5G</w:t>
      </w:r>
      <w:r>
        <w:rPr>
          <w:rFonts w:ascii="Helvetica" w:hAnsi="Helvetica" w:cs="Helvetica"/>
          <w:color w:val="333333"/>
          <w:sz w:val="21"/>
          <w:szCs w:val="21"/>
        </w:rPr>
        <w:t>网络、数据中心等新型基础设施建设，抓紧布局数字经济、生命健康、新材料等战略性新兴产业、未来产业，大力推进科技创新，着力壮大新增长点、形成发展新动能。要深入推</w:t>
      </w:r>
      <w:r>
        <w:rPr>
          <w:rFonts w:ascii="Helvetica" w:hAnsi="Helvetica" w:cs="Helvetica"/>
          <w:color w:val="333333"/>
          <w:sz w:val="21"/>
          <w:szCs w:val="21"/>
        </w:rPr>
        <w:lastRenderedPageBreak/>
        <w:t>进重要领域和关键环节改革，加大改革力度，完善改革举措，加快取得更多实质性、突破性、系统性成果，为全国改革探索路子、贡献经验。</w:t>
      </w:r>
    </w:p>
    <w:p w:rsidR="00325EAF" w:rsidRDefault="00325EAF" w:rsidP="00325EAF">
      <w:pPr>
        <w:pStyle w:val="a8"/>
        <w:shd w:val="clear" w:color="auto" w:fill="FFFFFF"/>
        <w:spacing w:before="300" w:beforeAutospacing="0" w:after="300" w:afterAutospacing="0" w:line="360" w:lineRule="atLeast"/>
        <w:rPr>
          <w:rFonts w:ascii="Helvetica" w:hAnsi="Helvetica" w:cs="Helvetica"/>
          <w:color w:val="333333"/>
          <w:sz w:val="21"/>
          <w:szCs w:val="21"/>
        </w:rPr>
      </w:pPr>
      <w:r>
        <w:rPr>
          <w:rFonts w:ascii="Helvetica" w:hAnsi="Helvetica" w:cs="Helvetica"/>
          <w:color w:val="333333"/>
          <w:sz w:val="21"/>
          <w:szCs w:val="21"/>
        </w:rPr>
        <w:t xml:space="preserve">　　习近平强调，要立足当前、着眼长远，加强战略谋划和前瞻布局，坚持平战结合，完善重大疫情防控体制机制，健全公共卫生应急管理体系，推动工作力量向一线下沉。要深入开展爱国卫生运动，推进城乡环境整治，完善公共卫生设施，提倡文明健康、绿色环保的生活方式。</w:t>
      </w:r>
    </w:p>
    <w:p w:rsidR="00325EAF" w:rsidRDefault="00325EAF" w:rsidP="00325EAF">
      <w:pPr>
        <w:pStyle w:val="a8"/>
        <w:shd w:val="clear" w:color="auto" w:fill="FFFFFF"/>
        <w:spacing w:before="300" w:beforeAutospacing="0" w:after="300" w:afterAutospacing="0" w:line="360" w:lineRule="atLeast"/>
        <w:rPr>
          <w:rFonts w:ascii="Helvetica" w:hAnsi="Helvetica" w:cs="Helvetica"/>
          <w:color w:val="333333"/>
          <w:sz w:val="21"/>
          <w:szCs w:val="21"/>
        </w:rPr>
      </w:pPr>
      <w:r>
        <w:rPr>
          <w:rFonts w:ascii="Helvetica" w:hAnsi="Helvetica" w:cs="Helvetica"/>
          <w:color w:val="333333"/>
          <w:sz w:val="21"/>
          <w:szCs w:val="21"/>
        </w:rPr>
        <w:t xml:space="preserve">　　习近平指出，区域协调发展同城乡协调发展紧密相关。要以深入实施乡村振兴战略为抓手，深化</w:t>
      </w:r>
      <w:r>
        <w:rPr>
          <w:rFonts w:ascii="Helvetica" w:hAnsi="Helvetica" w:cs="Helvetica"/>
          <w:color w:val="333333"/>
          <w:sz w:val="21"/>
          <w:szCs w:val="21"/>
        </w:rPr>
        <w:t>“</w:t>
      </w:r>
      <w:r>
        <w:rPr>
          <w:rFonts w:ascii="Helvetica" w:hAnsi="Helvetica" w:cs="Helvetica"/>
          <w:color w:val="333333"/>
          <w:sz w:val="21"/>
          <w:szCs w:val="21"/>
        </w:rPr>
        <w:t>千村示范、万村整治</w:t>
      </w:r>
      <w:r>
        <w:rPr>
          <w:rFonts w:ascii="Helvetica" w:hAnsi="Helvetica" w:cs="Helvetica"/>
          <w:color w:val="333333"/>
          <w:sz w:val="21"/>
          <w:szCs w:val="21"/>
        </w:rPr>
        <w:t>”</w:t>
      </w:r>
      <w:r>
        <w:rPr>
          <w:rFonts w:ascii="Helvetica" w:hAnsi="Helvetica" w:cs="Helvetica"/>
          <w:color w:val="333333"/>
          <w:sz w:val="21"/>
          <w:szCs w:val="21"/>
        </w:rPr>
        <w:t>工程和美丽乡村、美丽城镇建设，推动工商资本、科技和人才</w:t>
      </w:r>
      <w:r>
        <w:rPr>
          <w:rFonts w:ascii="Helvetica" w:hAnsi="Helvetica" w:cs="Helvetica"/>
          <w:color w:val="333333"/>
          <w:sz w:val="21"/>
          <w:szCs w:val="21"/>
        </w:rPr>
        <w:t>“</w:t>
      </w:r>
      <w:r>
        <w:rPr>
          <w:rFonts w:ascii="Helvetica" w:hAnsi="Helvetica" w:cs="Helvetica"/>
          <w:color w:val="333333"/>
          <w:sz w:val="21"/>
          <w:szCs w:val="21"/>
        </w:rPr>
        <w:t>上山下乡</w:t>
      </w:r>
      <w:r>
        <w:rPr>
          <w:rFonts w:ascii="Helvetica" w:hAnsi="Helvetica" w:cs="Helvetica"/>
          <w:color w:val="333333"/>
          <w:sz w:val="21"/>
          <w:szCs w:val="21"/>
        </w:rPr>
        <w:t>”</w:t>
      </w:r>
      <w:r>
        <w:rPr>
          <w:rFonts w:ascii="Helvetica" w:hAnsi="Helvetica" w:cs="Helvetica"/>
          <w:color w:val="333333"/>
          <w:sz w:val="21"/>
          <w:szCs w:val="21"/>
        </w:rPr>
        <w:t>，建立健全城乡融合发展体制机制和政策体系，加快推进农业农村现代化。要抓紧抓实农业、畜牧业生产，确保市民的</w:t>
      </w:r>
      <w:r>
        <w:rPr>
          <w:rFonts w:ascii="Helvetica" w:hAnsi="Helvetica" w:cs="Helvetica"/>
          <w:color w:val="333333"/>
          <w:sz w:val="21"/>
          <w:szCs w:val="21"/>
        </w:rPr>
        <w:t>“</w:t>
      </w:r>
      <w:r>
        <w:rPr>
          <w:rFonts w:ascii="Helvetica" w:hAnsi="Helvetica" w:cs="Helvetica"/>
          <w:color w:val="333333"/>
          <w:sz w:val="21"/>
          <w:szCs w:val="21"/>
        </w:rPr>
        <w:t>米袋子</w:t>
      </w:r>
      <w:r>
        <w:rPr>
          <w:rFonts w:ascii="Helvetica" w:hAnsi="Helvetica" w:cs="Helvetica"/>
          <w:color w:val="333333"/>
          <w:sz w:val="21"/>
          <w:szCs w:val="21"/>
        </w:rPr>
        <w:t>”</w:t>
      </w:r>
      <w:r>
        <w:rPr>
          <w:rFonts w:ascii="Helvetica" w:hAnsi="Helvetica" w:cs="Helvetica"/>
          <w:color w:val="333333"/>
          <w:sz w:val="21"/>
          <w:szCs w:val="21"/>
        </w:rPr>
        <w:t>、</w:t>
      </w:r>
      <w:r>
        <w:rPr>
          <w:rFonts w:ascii="Helvetica" w:hAnsi="Helvetica" w:cs="Helvetica"/>
          <w:color w:val="333333"/>
          <w:sz w:val="21"/>
          <w:szCs w:val="21"/>
        </w:rPr>
        <w:t>“</w:t>
      </w:r>
      <w:r>
        <w:rPr>
          <w:rFonts w:ascii="Helvetica" w:hAnsi="Helvetica" w:cs="Helvetica"/>
          <w:color w:val="333333"/>
          <w:sz w:val="21"/>
          <w:szCs w:val="21"/>
        </w:rPr>
        <w:t>菜篮子</w:t>
      </w:r>
      <w:r>
        <w:rPr>
          <w:rFonts w:ascii="Helvetica" w:hAnsi="Helvetica" w:cs="Helvetica"/>
          <w:color w:val="333333"/>
          <w:sz w:val="21"/>
          <w:szCs w:val="21"/>
        </w:rPr>
        <w:t>”</w:t>
      </w:r>
      <w:r>
        <w:rPr>
          <w:rFonts w:ascii="Helvetica" w:hAnsi="Helvetica" w:cs="Helvetica"/>
          <w:color w:val="333333"/>
          <w:sz w:val="21"/>
          <w:szCs w:val="21"/>
        </w:rPr>
        <w:t>货足价稳，确保农民的</w:t>
      </w:r>
      <w:r>
        <w:rPr>
          <w:rFonts w:ascii="Helvetica" w:hAnsi="Helvetica" w:cs="Helvetica"/>
          <w:color w:val="333333"/>
          <w:sz w:val="21"/>
          <w:szCs w:val="21"/>
        </w:rPr>
        <w:t>“</w:t>
      </w:r>
      <w:r>
        <w:rPr>
          <w:rFonts w:ascii="Helvetica" w:hAnsi="Helvetica" w:cs="Helvetica"/>
          <w:color w:val="333333"/>
          <w:sz w:val="21"/>
          <w:szCs w:val="21"/>
        </w:rPr>
        <w:t>钱袋子</w:t>
      </w:r>
      <w:r>
        <w:rPr>
          <w:rFonts w:ascii="Helvetica" w:hAnsi="Helvetica" w:cs="Helvetica"/>
          <w:color w:val="333333"/>
          <w:sz w:val="21"/>
          <w:szCs w:val="21"/>
        </w:rPr>
        <w:t>”</w:t>
      </w:r>
      <w:r>
        <w:rPr>
          <w:rFonts w:ascii="Helvetica" w:hAnsi="Helvetica" w:cs="Helvetica"/>
          <w:color w:val="333333"/>
          <w:sz w:val="21"/>
          <w:szCs w:val="21"/>
        </w:rPr>
        <w:t>富足殷实。要扎实推进新型城镇化，带动建设好美丽乡村。要认真做好东西部扶贫协作和对口支援、对口合作工作，助力对口地区跨越发展。要践行</w:t>
      </w:r>
      <w:r>
        <w:rPr>
          <w:rFonts w:ascii="Helvetica" w:hAnsi="Helvetica" w:cs="Helvetica"/>
          <w:color w:val="333333"/>
          <w:sz w:val="21"/>
          <w:szCs w:val="21"/>
        </w:rPr>
        <w:t>“</w:t>
      </w:r>
      <w:r>
        <w:rPr>
          <w:rFonts w:ascii="Helvetica" w:hAnsi="Helvetica" w:cs="Helvetica"/>
          <w:color w:val="333333"/>
          <w:sz w:val="21"/>
          <w:szCs w:val="21"/>
        </w:rPr>
        <w:t>绿水青山就是金山银山</w:t>
      </w:r>
      <w:r>
        <w:rPr>
          <w:rFonts w:ascii="Helvetica" w:hAnsi="Helvetica" w:cs="Helvetica"/>
          <w:color w:val="333333"/>
          <w:sz w:val="21"/>
          <w:szCs w:val="21"/>
        </w:rPr>
        <w:t>”</w:t>
      </w:r>
      <w:r>
        <w:rPr>
          <w:rFonts w:ascii="Helvetica" w:hAnsi="Helvetica" w:cs="Helvetica"/>
          <w:color w:val="333333"/>
          <w:sz w:val="21"/>
          <w:szCs w:val="21"/>
        </w:rPr>
        <w:t>发展理念，推进浙江生态文明建设迈上新台阶，把绿水青山建得更美，把金山银山做得更大，让绿色成为浙江发展最动人的色彩。</w:t>
      </w:r>
    </w:p>
    <w:p w:rsidR="00325EAF" w:rsidRDefault="00325EAF" w:rsidP="00325EAF">
      <w:pPr>
        <w:pStyle w:val="a8"/>
        <w:shd w:val="clear" w:color="auto" w:fill="FFFFFF"/>
        <w:spacing w:before="300" w:beforeAutospacing="0" w:after="300" w:afterAutospacing="0" w:line="360" w:lineRule="atLeast"/>
        <w:rPr>
          <w:rFonts w:ascii="Helvetica" w:hAnsi="Helvetica" w:cs="Helvetica"/>
          <w:color w:val="333333"/>
          <w:sz w:val="21"/>
          <w:szCs w:val="21"/>
        </w:rPr>
      </w:pPr>
      <w:r>
        <w:rPr>
          <w:rFonts w:ascii="Helvetica" w:hAnsi="Helvetica" w:cs="Helvetica"/>
          <w:color w:val="333333"/>
          <w:sz w:val="21"/>
          <w:szCs w:val="21"/>
        </w:rPr>
        <w:t xml:space="preserve">　　习近平强调，这次疫情防控斗争是对各地区各单位管党治党水平、领导班子和党员干部队伍建设水平实打实的考验。各级党委（党组）要把党建工作紧紧抓在手上，把党员、干部的经常性教育管理抓实，把基层党组织这个基础夯实，把全面从严治党的要求落实到位。各级党组织特别是基层党组织要在联系服务群众上多用情，在宣传教育群众上多用心，在组织凝聚群众上多用力。要聚焦形式主义、官僚主义问题开展全面检视、靶向治疗，切实为基层减负，让干部有更多时间和精力抓落实。</w:t>
      </w:r>
    </w:p>
    <w:p w:rsidR="00325EAF" w:rsidRDefault="00325EAF" w:rsidP="00325EAF">
      <w:pPr>
        <w:pStyle w:val="a8"/>
        <w:shd w:val="clear" w:color="auto" w:fill="FFFFFF"/>
        <w:spacing w:before="300" w:beforeAutospacing="0" w:after="300" w:afterAutospacing="0" w:line="360" w:lineRule="atLeast"/>
        <w:rPr>
          <w:rFonts w:ascii="Helvetica" w:hAnsi="Helvetica" w:cs="Helvetica"/>
          <w:color w:val="333333"/>
          <w:sz w:val="21"/>
          <w:szCs w:val="21"/>
        </w:rPr>
      </w:pPr>
      <w:r>
        <w:rPr>
          <w:rFonts w:ascii="Helvetica" w:hAnsi="Helvetica" w:cs="Helvetica"/>
          <w:color w:val="333333"/>
          <w:sz w:val="21"/>
          <w:szCs w:val="21"/>
        </w:rPr>
        <w:t xml:space="preserve">　　丁薛祥、刘鹤、何立峰和中央有关部门负责同志陪同考察。</w:t>
      </w:r>
    </w:p>
    <w:p w:rsidR="00555B6B" w:rsidRPr="00325EAF" w:rsidRDefault="00555B6B" w:rsidP="00325EAF">
      <w:bookmarkStart w:id="0" w:name="_GoBack"/>
      <w:bookmarkEnd w:id="0"/>
    </w:p>
    <w:sectPr w:rsidR="00555B6B" w:rsidRPr="00325E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69C" w:rsidRDefault="0067769C" w:rsidP="008D625A">
      <w:r>
        <w:separator/>
      </w:r>
    </w:p>
  </w:endnote>
  <w:endnote w:type="continuationSeparator" w:id="0">
    <w:p w:rsidR="0067769C" w:rsidRDefault="0067769C" w:rsidP="008D6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simHei">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69C" w:rsidRDefault="0067769C" w:rsidP="008D625A">
      <w:r>
        <w:separator/>
      </w:r>
    </w:p>
  </w:footnote>
  <w:footnote w:type="continuationSeparator" w:id="0">
    <w:p w:rsidR="0067769C" w:rsidRDefault="0067769C" w:rsidP="008D62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ED5"/>
    <w:rsid w:val="00025EE9"/>
    <w:rsid w:val="001F6468"/>
    <w:rsid w:val="001F6591"/>
    <w:rsid w:val="002C512C"/>
    <w:rsid w:val="00325EAF"/>
    <w:rsid w:val="003377BA"/>
    <w:rsid w:val="004677DA"/>
    <w:rsid w:val="00510ED5"/>
    <w:rsid w:val="00555B6B"/>
    <w:rsid w:val="00560368"/>
    <w:rsid w:val="0067769C"/>
    <w:rsid w:val="008B2B20"/>
    <w:rsid w:val="008C654B"/>
    <w:rsid w:val="008D625A"/>
    <w:rsid w:val="008E27DC"/>
    <w:rsid w:val="009A3839"/>
    <w:rsid w:val="009D347A"/>
    <w:rsid w:val="009F0EEF"/>
    <w:rsid w:val="00A03E0E"/>
    <w:rsid w:val="00A74387"/>
    <w:rsid w:val="00BF66FA"/>
    <w:rsid w:val="00C11683"/>
    <w:rsid w:val="00E85F2B"/>
    <w:rsid w:val="00E91C8D"/>
    <w:rsid w:val="00E92622"/>
    <w:rsid w:val="00F016D0"/>
    <w:rsid w:val="00FF2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C6FEDA-59F8-4FC5-B597-3F53E9F99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8D625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25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D625A"/>
    <w:rPr>
      <w:sz w:val="18"/>
      <w:szCs w:val="18"/>
    </w:rPr>
  </w:style>
  <w:style w:type="paragraph" w:styleId="a5">
    <w:name w:val="footer"/>
    <w:basedOn w:val="a"/>
    <w:link w:val="a6"/>
    <w:uiPriority w:val="99"/>
    <w:unhideWhenUsed/>
    <w:rsid w:val="008D625A"/>
    <w:pPr>
      <w:tabs>
        <w:tab w:val="center" w:pos="4153"/>
        <w:tab w:val="right" w:pos="8306"/>
      </w:tabs>
      <w:snapToGrid w:val="0"/>
      <w:jc w:val="left"/>
    </w:pPr>
    <w:rPr>
      <w:sz w:val="18"/>
      <w:szCs w:val="18"/>
    </w:rPr>
  </w:style>
  <w:style w:type="character" w:customStyle="1" w:styleId="a6">
    <w:name w:val="页脚 字符"/>
    <w:basedOn w:val="a0"/>
    <w:link w:val="a5"/>
    <w:uiPriority w:val="99"/>
    <w:rsid w:val="008D625A"/>
    <w:rPr>
      <w:sz w:val="18"/>
      <w:szCs w:val="18"/>
    </w:rPr>
  </w:style>
  <w:style w:type="character" w:customStyle="1" w:styleId="10">
    <w:name w:val="标题 1 字符"/>
    <w:basedOn w:val="a0"/>
    <w:link w:val="1"/>
    <w:uiPriority w:val="9"/>
    <w:rsid w:val="008D625A"/>
    <w:rPr>
      <w:rFonts w:ascii="宋体" w:eastAsia="宋体" w:hAnsi="宋体" w:cs="宋体"/>
      <w:b/>
      <w:bCs/>
      <w:kern w:val="36"/>
      <w:sz w:val="48"/>
      <w:szCs w:val="48"/>
    </w:rPr>
  </w:style>
  <w:style w:type="paragraph" w:customStyle="1" w:styleId="sou">
    <w:name w:val="sou"/>
    <w:basedOn w:val="a"/>
    <w:rsid w:val="008D625A"/>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8D625A"/>
    <w:rPr>
      <w:color w:val="0000FF"/>
      <w:u w:val="single"/>
    </w:rPr>
  </w:style>
  <w:style w:type="paragraph" w:styleId="a8">
    <w:name w:val="Normal (Web)"/>
    <w:basedOn w:val="a"/>
    <w:uiPriority w:val="99"/>
    <w:semiHidden/>
    <w:unhideWhenUsed/>
    <w:rsid w:val="008D625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759731">
      <w:bodyDiv w:val="1"/>
      <w:marLeft w:val="0"/>
      <w:marRight w:val="0"/>
      <w:marTop w:val="0"/>
      <w:marBottom w:val="0"/>
      <w:divBdr>
        <w:top w:val="none" w:sz="0" w:space="0" w:color="auto"/>
        <w:left w:val="none" w:sz="0" w:space="0" w:color="auto"/>
        <w:bottom w:val="none" w:sz="0" w:space="0" w:color="auto"/>
        <w:right w:val="none" w:sz="0" w:space="0" w:color="auto"/>
      </w:divBdr>
      <w:divsChild>
        <w:div w:id="1071004212">
          <w:marLeft w:val="0"/>
          <w:marRight w:val="0"/>
          <w:marTop w:val="150"/>
          <w:marBottom w:val="150"/>
          <w:divBdr>
            <w:top w:val="none" w:sz="0" w:space="0" w:color="auto"/>
            <w:left w:val="none" w:sz="0" w:space="0" w:color="auto"/>
            <w:bottom w:val="none" w:sz="0" w:space="0" w:color="auto"/>
            <w:right w:val="none" w:sz="0" w:space="0" w:color="auto"/>
          </w:divBdr>
        </w:div>
      </w:divsChild>
    </w:div>
    <w:div w:id="1959411592">
      <w:bodyDiv w:val="1"/>
      <w:marLeft w:val="0"/>
      <w:marRight w:val="0"/>
      <w:marTop w:val="0"/>
      <w:marBottom w:val="0"/>
      <w:divBdr>
        <w:top w:val="none" w:sz="0" w:space="0" w:color="auto"/>
        <w:left w:val="none" w:sz="0" w:space="0" w:color="auto"/>
        <w:bottom w:val="none" w:sz="0" w:space="0" w:color="auto"/>
        <w:right w:val="none" w:sz="0" w:space="0" w:color="auto"/>
      </w:divBdr>
      <w:divsChild>
        <w:div w:id="1662653750">
          <w:marLeft w:val="0"/>
          <w:marRight w:val="0"/>
          <w:marTop w:val="0"/>
          <w:marBottom w:val="225"/>
          <w:divBdr>
            <w:top w:val="none" w:sz="0" w:space="0" w:color="auto"/>
            <w:left w:val="none" w:sz="0" w:space="0" w:color="auto"/>
            <w:bottom w:val="none" w:sz="0" w:space="0" w:color="auto"/>
            <w:right w:val="none" w:sz="0" w:space="0" w:color="auto"/>
          </w:divBdr>
          <w:divsChild>
            <w:div w:id="170419250">
              <w:marLeft w:val="0"/>
              <w:marRight w:val="0"/>
              <w:marTop w:val="0"/>
              <w:marBottom w:val="0"/>
              <w:divBdr>
                <w:top w:val="none" w:sz="0" w:space="0" w:color="auto"/>
                <w:left w:val="none" w:sz="0" w:space="0" w:color="auto"/>
                <w:bottom w:val="none" w:sz="0" w:space="0" w:color="auto"/>
                <w:right w:val="none" w:sz="0" w:space="0" w:color="auto"/>
              </w:divBdr>
            </w:div>
            <w:div w:id="1844854210">
              <w:marLeft w:val="0"/>
              <w:marRight w:val="0"/>
              <w:marTop w:val="0"/>
              <w:marBottom w:val="0"/>
              <w:divBdr>
                <w:top w:val="none" w:sz="0" w:space="0" w:color="auto"/>
                <w:left w:val="none" w:sz="0" w:space="0" w:color="auto"/>
                <w:bottom w:val="none" w:sz="0" w:space="0" w:color="auto"/>
                <w:right w:val="none" w:sz="0" w:space="0" w:color="auto"/>
              </w:divBdr>
            </w:div>
          </w:divsChild>
        </w:div>
        <w:div w:id="158259558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FontZoomMin();" TargetMode="External"/><Relationship Id="rId3" Type="http://schemas.openxmlformats.org/officeDocument/2006/relationships/webSettings" Target="webSettings.xml"/><Relationship Id="rId7" Type="http://schemas.openxmlformats.org/officeDocument/2006/relationships/hyperlink" Target="javascript:FontZoomR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FontZoomMa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868</Words>
  <Characters>4952</Characters>
  <Application>Microsoft Office Word</Application>
  <DocSecurity>0</DocSecurity>
  <Lines>41</Lines>
  <Paragraphs>11</Paragraphs>
  <ScaleCrop>false</ScaleCrop>
  <Company>Microsoft</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2020-04-03T06:03:00Z</dcterms:created>
  <dcterms:modified xsi:type="dcterms:W3CDTF">2020-04-03T06:07:00Z</dcterms:modified>
</cp:coreProperties>
</file>