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南开大学商学院关于202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级新生团关系转入工作的通知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right="196" w:firstLine="450"/>
        <w:jc w:val="both"/>
        <w:rPr>
          <w:sz w:val="24"/>
          <w:szCs w:val="24"/>
        </w:rPr>
      </w:pP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-15"/>
          <w:sz w:val="24"/>
          <w:szCs w:val="24"/>
          <w:bdr w:val="none" w:color="auto" w:sz="0" w:space="0"/>
          <w:shd w:val="clear" w:fill="FFFFFF"/>
        </w:rPr>
        <w:t>为加强对团员的团籍管理，规范共青团组织工作，依据《中国共产主义青年团章程》、《中国共产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主义青年团团员证管理暂行条例》及上级团组织的有关规定，南开大学商学院团委将于即日起至202</w:t>
      </w:r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年9月中旬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-15"/>
          <w:sz w:val="24"/>
          <w:szCs w:val="24"/>
          <w:bdr w:val="none" w:color="auto" w:sz="0" w:space="0"/>
          <w:shd w:val="clear" w:fill="FFFFFF"/>
        </w:rPr>
        <w:t>开展 </w:t>
      </w:r>
      <w:r>
        <w:rPr>
          <w:rFonts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-15"/>
          <w:sz w:val="24"/>
          <w:szCs w:val="24"/>
          <w:bdr w:val="none" w:color="auto" w:sz="0" w:space="0"/>
          <w:shd w:val="clear" w:fill="FFFFFF"/>
        </w:rPr>
        <w:t>级新生团关系转入工作。为确保工作顺利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进行，现对南开大学商学院关于 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级新生团关系转入工作做出以下说明： 根据相关规定，新生需完成两类团组织关系转接，具体包括：1.线下团员关系转接 2.线上团员关系转接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right="0" w:firstLine="480"/>
        <w:jc w:val="both"/>
        <w:rPr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一、线下团员关系转接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right="0" w:firstLine="48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即纸质团籍资料转接，具体团籍资料包括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-15"/>
          <w:sz w:val="24"/>
          <w:szCs w:val="24"/>
          <w:bdr w:val="none" w:color="auto" w:sz="0" w:space="0"/>
          <w:shd w:val="clear" w:fill="FFFFFF"/>
        </w:rPr>
        <w:t>团员证，入团志愿书，入团申请书，团组织关系介绍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right="106" w:firstLine="48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团员档案由所在高中（硕士为本科就读学校，博士应为硕士就读学校）团委负责成档，里面应装有入团志愿书，入团申请书， 以及团组织关系介绍信，同学籍档案一同进行转接，具体情况可询问相应团委负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-15"/>
          <w:sz w:val="24"/>
          <w:szCs w:val="24"/>
          <w:bdr w:val="none" w:color="auto" w:sz="0" w:space="0"/>
          <w:shd w:val="clear" w:fill="FFFFFF"/>
        </w:rPr>
        <w:t>责人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。其中团组织关系介绍信是唯一的转接凭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-30"/>
          <w:sz w:val="24"/>
          <w:szCs w:val="24"/>
          <w:bdr w:val="none" w:color="auto" w:sz="0" w:space="0"/>
          <w:shd w:val="clear" w:fill="FFFFFF"/>
        </w:rPr>
        <w:t>证，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团员转入必须出示团组织关系介绍信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。开学后请根据商学院团委通知在规定时间内提交团籍资料，过时后果自负。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right="2266" w:firstLine="48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二、线上团员关系转接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线上团员关系转接即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“智慧团建”系统团组织关系转接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操作步骤：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right="2266" w:hanging="42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666666"/>
          <w:spacing w:val="0"/>
          <w:sz w:val="13"/>
          <w:szCs w:val="13"/>
          <w:bdr w:val="none" w:color="auto" w:sz="0" w:space="0"/>
          <w:shd w:val="clear" w:fill="FFFFFF"/>
        </w:rPr>
        <w:t> 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666666"/>
          <w:spacing w:val="0"/>
          <w:sz w:val="13"/>
          <w:szCs w:val="13"/>
          <w:bdr w:val="none" w:color="auto" w:sz="0" w:space="0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登陆智慧团建官网（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https://zhtj.youth.cn/zhtj/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right="196" w:hanging="42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666666"/>
          <w:spacing w:val="0"/>
          <w:sz w:val="13"/>
          <w:szCs w:val="13"/>
          <w:bdr w:val="none" w:color="auto" w:sz="0" w:space="0"/>
          <w:shd w:val="clear" w:fill="FFFFFF"/>
        </w:rPr>
        <w:t> 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-15"/>
          <w:sz w:val="24"/>
          <w:szCs w:val="24"/>
          <w:bdr w:val="none" w:color="auto" w:sz="0" w:space="0"/>
          <w:shd w:val="clear" w:fill="FFFFFF"/>
        </w:rPr>
        <w:t>登陆成功后选择左侧“关系转接”一栏，填写相应信息。转接原因选择“升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学”，申请转入组织为“团天津市委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南开大学团委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南开大学商学院团委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-202</w:t>
      </w:r>
      <w:r>
        <w:rPr>
          <w:rFonts w:hint="eastAsia" w:ascii="Calibri" w:hAnsi="Calibri" w:eastAsia="宋体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级本科待转接团支部”（硕博转入组织为“团天津市委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南开大学团委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南开大学商学院团委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-202</w:t>
      </w:r>
      <w:r>
        <w:rPr>
          <w:rFonts w:hint="eastAsia" w:ascii="Calibri" w:hAnsi="Calibri" w:eastAsia="宋体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级硕博待转接团支部”）。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right="196" w:hanging="42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3.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666666"/>
          <w:spacing w:val="0"/>
          <w:sz w:val="13"/>
          <w:szCs w:val="13"/>
          <w:bdr w:val="none" w:color="auto" w:sz="0" w:space="0"/>
          <w:shd w:val="clear" w:fill="FFFFFF"/>
        </w:rPr>
        <w:t> 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信息填写完成后，提交申请即可。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both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注：转出组织属于 北京／广东／福建 地区的新生，由于系统特殊且不兼容，请查询原组织所在省份发布的转接指导后自行操作，转接对应组织仍为“团天津市委-南开大学团委-南开大学商学院团委-202</w:t>
      </w:r>
      <w:r>
        <w:rPr>
          <w:rStyle w:val="5"/>
          <w:rFonts w:hint="eastAsia" w:ascii="Helvetica" w:hAnsi="Helvetica" w:eastAsia="宋体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级本科待转接团支部”（硕博转入组织为“团天津市委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南开大学团委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南开大学商学院团委</w:t>
      </w:r>
      <w:r>
        <w:rPr>
          <w:rStyle w:val="5"/>
          <w:rFonts w:hint="default" w:ascii="Calibri" w:hAnsi="Calibri" w:eastAsia="Calibri" w:cs="Calibri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-202</w:t>
      </w:r>
      <w:r>
        <w:rPr>
          <w:rStyle w:val="5"/>
          <w:rFonts w:hint="eastAsia" w:ascii="Calibri" w:hAnsi="Calibri" w:eastAsia="宋体" w:cs="Calibri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级硕博待转接团支部”）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20" w:right="0" w:firstLine="48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三、注意事项：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20" w:right="0" w:firstLine="48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、档案袋封装后不可私自拆封。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20" w:right="195" w:firstLine="48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、智慧团建忘记密码可以在登陆页面进行重置密码操作，需联系自己所在组织的管理员（原学校团委老师）提供重置密码验证码。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20" w:right="0" w:firstLine="48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、线上团组织关系转接已转入到商学院团委的同学不必重复操作。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20" w:right="195" w:firstLine="46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请各位新生在规定时间内配合商学院组建部完成团籍转入工作，如在团籍转入过程中还有问题，请咨询商学院团委，022-23500467，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潘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老师。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95" w:firstLine="48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95" w:firstLine="48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95" w:firstLine="48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95" w:firstLine="48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95" w:firstLine="48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-30"/>
          <w:sz w:val="24"/>
          <w:szCs w:val="24"/>
          <w:bdr w:val="none" w:color="auto" w:sz="0" w:space="0"/>
          <w:shd w:val="clear" w:fill="FFFFFF"/>
        </w:rPr>
        <w:t>年 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195" w:firstLine="48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南开大学商学院团委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B3A58"/>
    <w:rsid w:val="633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2021-06-15T07:51:00Z</dcterms:created>
  <dc:creator>ASUS</dc:creator>
  <cp:lastModifiedBy>ASUS</cp:lastModifiedBy>
  <dcterms:modified xsi:type="dcterms:W3CDTF">2021-06-15T07:54:39Z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526FFB7EBABB46C5920505E826B0304E</vt:lpwstr>
  </property>
</Properties>
</file>